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5D37" w:rsidRDefault="00F45BD9">
      <w:pPr>
        <w:pStyle w:val="normal"/>
        <w:spacing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ФОРМА Б. ТЕНДЕР</w:t>
      </w:r>
    </w:p>
    <w:p w:rsidR="00B95D37" w:rsidRPr="004E6429" w:rsidRDefault="00F45BD9">
      <w:pPr>
        <w:pStyle w:val="normal"/>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4E6429">
        <w:rPr>
          <w:rFonts w:ascii="Times New Roman" w:eastAsia="Times New Roman" w:hAnsi="Times New Roman" w:cs="Times New Roman"/>
          <w:sz w:val="24"/>
          <w:szCs w:val="24"/>
        </w:rPr>
        <w:t>0</w:t>
      </w:r>
      <w:r w:rsidR="004E6429" w:rsidRPr="004E6429">
        <w:rPr>
          <w:rFonts w:ascii="Times New Roman" w:eastAsia="Times New Roman" w:hAnsi="Times New Roman" w:cs="Times New Roman"/>
          <w:sz w:val="24"/>
          <w:szCs w:val="24"/>
        </w:rPr>
        <w:t>3</w:t>
      </w:r>
      <w:r w:rsidRPr="004E6429">
        <w:rPr>
          <w:rFonts w:ascii="Times New Roman" w:eastAsia="Times New Roman" w:hAnsi="Times New Roman" w:cs="Times New Roman"/>
          <w:sz w:val="24"/>
          <w:szCs w:val="24"/>
        </w:rPr>
        <w:t>.0</w:t>
      </w:r>
      <w:r w:rsidR="000B3702" w:rsidRPr="004E6429">
        <w:rPr>
          <w:rFonts w:ascii="Times New Roman" w:eastAsia="Times New Roman" w:hAnsi="Times New Roman" w:cs="Times New Roman"/>
          <w:sz w:val="24"/>
          <w:szCs w:val="24"/>
        </w:rPr>
        <w:t>9</w:t>
      </w:r>
      <w:r w:rsidRPr="004E6429">
        <w:rPr>
          <w:rFonts w:ascii="Times New Roman" w:eastAsia="Times New Roman" w:hAnsi="Times New Roman" w:cs="Times New Roman"/>
          <w:sz w:val="24"/>
          <w:szCs w:val="24"/>
        </w:rPr>
        <w:t>.2026</w:t>
      </w:r>
    </w:p>
    <w:p w:rsidR="00B95D37" w:rsidRPr="004E6429" w:rsidRDefault="00F45BD9">
      <w:pPr>
        <w:pStyle w:val="normal"/>
        <w:spacing w:line="240" w:lineRule="auto"/>
        <w:jc w:val="both"/>
        <w:rPr>
          <w:rFonts w:ascii="Times New Roman" w:eastAsia="Times New Roman" w:hAnsi="Times New Roman" w:cs="Times New Roman"/>
          <w:b/>
          <w:bCs/>
          <w:sz w:val="24"/>
          <w:szCs w:val="24"/>
        </w:rPr>
      </w:pPr>
      <w:r w:rsidRPr="004E6429">
        <w:rPr>
          <w:rFonts w:ascii="Times New Roman" w:eastAsia="Times New Roman" w:hAnsi="Times New Roman" w:cs="Times New Roman"/>
          <w:b/>
          <w:bCs/>
          <w:sz w:val="24"/>
          <w:szCs w:val="24"/>
        </w:rPr>
        <w:t>ЗАПРОШЕННЯ ДО УЧАСТІ У ТЕНДЕРІ №Т</w:t>
      </w:r>
      <w:r w:rsidR="00E2260A" w:rsidRPr="004E6429">
        <w:rPr>
          <w:rFonts w:ascii="Times New Roman" w:eastAsia="Times New Roman" w:hAnsi="Times New Roman" w:cs="Times New Roman"/>
          <w:b/>
          <w:bCs/>
          <w:sz w:val="24"/>
          <w:szCs w:val="24"/>
        </w:rPr>
        <w:t>234</w:t>
      </w:r>
      <w:r w:rsidRPr="004E6429">
        <w:rPr>
          <w:rFonts w:ascii="Times New Roman" w:eastAsia="Times New Roman" w:hAnsi="Times New Roman" w:cs="Times New Roman"/>
          <w:b/>
          <w:bCs/>
          <w:sz w:val="24"/>
          <w:szCs w:val="24"/>
        </w:rPr>
        <w:t>/08/2025</w:t>
      </w:r>
    </w:p>
    <w:p w:rsidR="00B95D37" w:rsidRPr="004E6429" w:rsidRDefault="00F45BD9">
      <w:pPr>
        <w:pStyle w:val="normal"/>
        <w:widowControl w:val="0"/>
        <w:spacing w:line="240" w:lineRule="auto"/>
        <w:jc w:val="both"/>
        <w:rPr>
          <w:rFonts w:ascii="Times New Roman" w:eastAsia="Times New Roman" w:hAnsi="Times New Roman" w:cs="Times New Roman"/>
          <w:b/>
          <w:bCs/>
          <w:u w:val="single"/>
        </w:rPr>
      </w:pPr>
      <w:r w:rsidRPr="004E6429">
        <w:rPr>
          <w:rFonts w:ascii="Times New Roman" w:eastAsia="Times New Roman" w:hAnsi="Times New Roman" w:cs="Times New Roman"/>
        </w:rPr>
        <w:t xml:space="preserve">В рамках </w:t>
      </w:r>
      <w:proofErr w:type="spellStart"/>
      <w:r w:rsidRPr="004E6429">
        <w:rPr>
          <w:rFonts w:ascii="Times New Roman" w:eastAsia="Times New Roman" w:hAnsi="Times New Roman" w:cs="Times New Roman"/>
          <w:b/>
          <w:bCs/>
        </w:rPr>
        <w:t>Проєкту</w:t>
      </w:r>
      <w:proofErr w:type="spellEnd"/>
      <w:r w:rsidRPr="004E6429">
        <w:rPr>
          <w:rFonts w:ascii="Times New Roman" w:eastAsia="Times New Roman" w:hAnsi="Times New Roman" w:cs="Times New Roman"/>
          <w:b/>
          <w:bCs/>
        </w:rPr>
        <w:t xml:space="preserve"> № UKR/PCA2025990/PD2025769-2 «Формування культури безпеки через усвідомлення ризиків та сприяння безпечній поведінці серед дітей і молоді»,</w:t>
      </w:r>
      <w:r w:rsidRPr="004E6429">
        <w:rPr>
          <w:rFonts w:ascii="Times New Roman" w:eastAsia="Times New Roman" w:hAnsi="Times New Roman" w:cs="Times New Roman"/>
        </w:rPr>
        <w:t xml:space="preserve"> що впроваджується Громадською організацією «Культурна платформа Закарпаття» (далі – Організація) за підтримки Дитячого фонду ООН («ЮНІСЕФ») запрошує вас подати заявку на </w:t>
      </w:r>
      <w:r w:rsidRPr="004E6429">
        <w:rPr>
          <w:rFonts w:ascii="Times New Roman" w:eastAsia="Times New Roman" w:hAnsi="Times New Roman" w:cs="Times New Roman"/>
          <w:b/>
          <w:bCs/>
          <w:u w:val="single"/>
        </w:rPr>
        <w:t xml:space="preserve">ТЕНДЕР ІЗ </w:t>
      </w:r>
      <w:r w:rsidR="00E2260A" w:rsidRPr="004E6429">
        <w:rPr>
          <w:rFonts w:ascii="Times New Roman" w:eastAsia="Times New Roman" w:hAnsi="Times New Roman" w:cs="Times New Roman"/>
          <w:b/>
          <w:bCs/>
          <w:u w:val="single"/>
        </w:rPr>
        <w:t>ЗАКУПІВЛІ</w:t>
      </w:r>
      <w:r w:rsidRPr="004E6429">
        <w:rPr>
          <w:rFonts w:ascii="Times New Roman" w:eastAsia="Times New Roman" w:hAnsi="Times New Roman" w:cs="Times New Roman"/>
          <w:b/>
          <w:bCs/>
          <w:u w:val="single"/>
        </w:rPr>
        <w:t>:</w:t>
      </w:r>
    </w:p>
    <w:p w:rsidR="00E2260A" w:rsidRPr="004E6429" w:rsidRDefault="00E2260A" w:rsidP="00E2260A">
      <w:pPr>
        <w:pStyle w:val="ab"/>
        <w:spacing w:before="0" w:beforeAutospacing="0" w:after="200" w:afterAutospacing="0"/>
        <w:jc w:val="both"/>
      </w:pPr>
      <w:r w:rsidRPr="004E6429">
        <w:rPr>
          <w:b/>
          <w:bCs/>
          <w:color w:val="000000"/>
          <w:sz w:val="22"/>
          <w:szCs w:val="22"/>
        </w:rPr>
        <w:t>ЛОТ 1. 2.1.1.11  Обладнання для зберігання контенту</w:t>
      </w:r>
    </w:p>
    <w:p w:rsidR="00E2260A" w:rsidRPr="004E6429" w:rsidRDefault="00E2260A" w:rsidP="00E2260A">
      <w:pPr>
        <w:pStyle w:val="ab"/>
        <w:spacing w:before="0" w:beforeAutospacing="0" w:after="200" w:afterAutospacing="0"/>
        <w:jc w:val="both"/>
      </w:pPr>
      <w:r w:rsidRPr="004E6429">
        <w:rPr>
          <w:b/>
          <w:bCs/>
          <w:color w:val="000000"/>
          <w:sz w:val="22"/>
          <w:szCs w:val="22"/>
        </w:rPr>
        <w:t>ЛОТ 2.  2.1.1.12  Технічне обладнання для модернізації аудіовізуальних студій</w:t>
      </w:r>
    </w:p>
    <w:p w:rsidR="00B95D37" w:rsidRPr="004E6429" w:rsidRDefault="00F45BD9">
      <w:pPr>
        <w:pStyle w:val="normal"/>
        <w:pBdr>
          <w:top w:val="nil"/>
          <w:left w:val="nil"/>
          <w:bottom w:val="nil"/>
          <w:right w:val="nil"/>
          <w:between w:val="nil"/>
        </w:pBdr>
        <w:jc w:val="both"/>
        <w:rPr>
          <w:rFonts w:ascii="Times New Roman" w:eastAsia="Times New Roman" w:hAnsi="Times New Roman" w:cs="Times New Roman"/>
          <w:b/>
          <w:bCs/>
          <w:sz w:val="24"/>
          <w:szCs w:val="24"/>
        </w:rPr>
      </w:pPr>
      <w:r w:rsidRPr="004E6429">
        <w:rPr>
          <w:rFonts w:ascii="Times New Roman" w:eastAsia="Times New Roman" w:hAnsi="Times New Roman" w:cs="Times New Roman"/>
          <w:sz w:val="24"/>
          <w:szCs w:val="24"/>
        </w:rPr>
        <w:t xml:space="preserve">відповідно до Технічного завдання  Додаток 1 Форми Б. </w:t>
      </w:r>
    </w:p>
    <w:p w:rsidR="00B95D37" w:rsidRDefault="00F45BD9">
      <w:pPr>
        <w:pStyle w:val="normal"/>
        <w:spacing w:line="240" w:lineRule="auto"/>
        <w:jc w:val="both"/>
        <w:rPr>
          <w:rFonts w:ascii="Times New Roman" w:eastAsia="Times New Roman" w:hAnsi="Times New Roman" w:cs="Times New Roman"/>
          <w:sz w:val="24"/>
          <w:szCs w:val="24"/>
        </w:rPr>
      </w:pPr>
      <w:r w:rsidRPr="004E6429">
        <w:rPr>
          <w:rFonts w:ascii="Times New Roman" w:eastAsia="Times New Roman" w:hAnsi="Times New Roman" w:cs="Times New Roman"/>
          <w:sz w:val="24"/>
          <w:szCs w:val="24"/>
        </w:rPr>
        <w:t xml:space="preserve">Кінцевий термін подачі заявок: </w:t>
      </w:r>
      <w:r w:rsidR="00E2260A" w:rsidRPr="004E6429">
        <w:rPr>
          <w:rFonts w:ascii="Times New Roman" w:eastAsia="Times New Roman" w:hAnsi="Times New Roman" w:cs="Times New Roman"/>
          <w:b/>
          <w:sz w:val="24"/>
          <w:szCs w:val="24"/>
        </w:rPr>
        <w:t>0</w:t>
      </w:r>
      <w:r w:rsidR="004E6429" w:rsidRPr="004E6429">
        <w:rPr>
          <w:rFonts w:ascii="Times New Roman" w:eastAsia="Times New Roman" w:hAnsi="Times New Roman" w:cs="Times New Roman"/>
          <w:b/>
          <w:sz w:val="24"/>
          <w:szCs w:val="24"/>
        </w:rPr>
        <w:t>9</w:t>
      </w:r>
      <w:r w:rsidRPr="004E6429">
        <w:rPr>
          <w:rFonts w:ascii="Times New Roman" w:eastAsia="Times New Roman" w:hAnsi="Times New Roman" w:cs="Times New Roman"/>
          <w:b/>
          <w:bCs/>
          <w:sz w:val="24"/>
          <w:szCs w:val="24"/>
        </w:rPr>
        <w:t xml:space="preserve"> </w:t>
      </w:r>
      <w:r w:rsidR="00E2260A" w:rsidRPr="004E6429">
        <w:rPr>
          <w:rFonts w:ascii="Times New Roman" w:eastAsia="Times New Roman" w:hAnsi="Times New Roman" w:cs="Times New Roman"/>
          <w:b/>
          <w:bCs/>
          <w:sz w:val="24"/>
          <w:szCs w:val="24"/>
        </w:rPr>
        <w:t>вересня</w:t>
      </w:r>
      <w:r w:rsidRPr="004E6429">
        <w:rPr>
          <w:rFonts w:ascii="Times New Roman" w:eastAsia="Times New Roman" w:hAnsi="Times New Roman" w:cs="Times New Roman"/>
          <w:b/>
          <w:bCs/>
          <w:sz w:val="24"/>
          <w:szCs w:val="24"/>
        </w:rPr>
        <w:t xml:space="preserve"> 2026 року о 18.00</w:t>
      </w:r>
      <w:r w:rsidRPr="004E6429">
        <w:rPr>
          <w:rFonts w:ascii="Times New Roman" w:eastAsia="Times New Roman" w:hAnsi="Times New Roman" w:cs="Times New Roman"/>
          <w:sz w:val="24"/>
          <w:szCs w:val="24"/>
        </w:rPr>
        <w:t xml:space="preserve"> (за київським</w:t>
      </w:r>
      <w:r>
        <w:rPr>
          <w:rFonts w:ascii="Times New Roman" w:eastAsia="Times New Roman" w:hAnsi="Times New Roman" w:cs="Times New Roman"/>
          <w:color w:val="00B0F0"/>
          <w:sz w:val="24"/>
          <w:szCs w:val="24"/>
        </w:rPr>
        <w:t xml:space="preserve"> </w:t>
      </w:r>
      <w:r>
        <w:rPr>
          <w:rFonts w:ascii="Times New Roman" w:eastAsia="Times New Roman" w:hAnsi="Times New Roman" w:cs="Times New Roman"/>
          <w:sz w:val="24"/>
          <w:szCs w:val="24"/>
        </w:rPr>
        <w:t>часом).</w:t>
      </w:r>
      <w:r>
        <w:rPr>
          <w:rFonts w:ascii="Times New Roman" w:eastAsia="Times New Roman" w:hAnsi="Times New Roman" w:cs="Times New Roman"/>
          <w:b/>
          <w:bCs/>
          <w:color w:val="A61C00"/>
          <w:sz w:val="24"/>
          <w:szCs w:val="24"/>
        </w:rPr>
        <w:t xml:space="preserve"> </w:t>
      </w:r>
    </w:p>
    <w:p w:rsidR="00B95D37" w:rsidRDefault="00F45BD9">
      <w:pPr>
        <w:pStyle w:val="normal"/>
        <w:spacing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Тендерна форма</w:t>
      </w:r>
    </w:p>
    <w:p w:rsidR="00B95D37" w:rsidRDefault="00F45BD9">
      <w:pPr>
        <w:pStyle w:val="normal"/>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Особа, що підписалася нижче, ознайомившись з умовами та положеннями цього Тендеру, в рамках цього документу пропонує надати послуги, вказані в умовах та положеннях, що містяться в цьому документі.</w:t>
      </w:r>
    </w:p>
    <w:p w:rsidR="00B95D37" w:rsidRDefault="00B95D37">
      <w:pPr>
        <w:pStyle w:val="normal"/>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bl>
      <w:tblPr>
        <w:tblStyle w:val="a5"/>
        <w:tblW w:w="909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775"/>
        <w:gridCol w:w="6315"/>
      </w:tblGrid>
      <w:tr w:rsidR="00B95D37">
        <w:tc>
          <w:tcPr>
            <w:tcW w:w="2775" w:type="dxa"/>
          </w:tcPr>
          <w:p w:rsidR="00B95D37" w:rsidRDefault="00F45BD9">
            <w:pPr>
              <w:pStyle w:val="norma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Дата:</w:t>
            </w:r>
          </w:p>
        </w:tc>
        <w:tc>
          <w:tcPr>
            <w:tcW w:w="6315" w:type="dxa"/>
          </w:tcPr>
          <w:p w:rsidR="00B95D37" w:rsidRDefault="00B95D37">
            <w:pPr>
              <w:pStyle w:val="normal"/>
              <w:jc w:val="both"/>
              <w:rPr>
                <w:rFonts w:ascii="Times New Roman" w:eastAsia="Times New Roman" w:hAnsi="Times New Roman" w:cs="Times New Roman"/>
                <w:sz w:val="24"/>
                <w:szCs w:val="24"/>
              </w:rPr>
            </w:pPr>
          </w:p>
          <w:p w:rsidR="00B95D37" w:rsidRDefault="00B95D37">
            <w:pPr>
              <w:pStyle w:val="normal"/>
              <w:jc w:val="both"/>
              <w:rPr>
                <w:rFonts w:ascii="Times New Roman" w:eastAsia="Times New Roman" w:hAnsi="Times New Roman" w:cs="Times New Roman"/>
                <w:sz w:val="24"/>
                <w:szCs w:val="24"/>
              </w:rPr>
            </w:pPr>
          </w:p>
        </w:tc>
      </w:tr>
      <w:tr w:rsidR="00B95D37">
        <w:tc>
          <w:tcPr>
            <w:tcW w:w="2775" w:type="dxa"/>
          </w:tcPr>
          <w:p w:rsidR="00B95D37" w:rsidRDefault="00F45BD9">
            <w:pPr>
              <w:pStyle w:val="norma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ПІБ та посада:</w:t>
            </w:r>
          </w:p>
        </w:tc>
        <w:tc>
          <w:tcPr>
            <w:tcW w:w="6315" w:type="dxa"/>
          </w:tcPr>
          <w:p w:rsidR="00B95D37" w:rsidRDefault="00B95D37">
            <w:pPr>
              <w:pStyle w:val="normal"/>
              <w:jc w:val="both"/>
              <w:rPr>
                <w:rFonts w:ascii="Times New Roman" w:eastAsia="Times New Roman" w:hAnsi="Times New Roman" w:cs="Times New Roman"/>
                <w:sz w:val="24"/>
                <w:szCs w:val="24"/>
              </w:rPr>
            </w:pPr>
          </w:p>
          <w:p w:rsidR="00B95D37" w:rsidRDefault="00B95D37">
            <w:pPr>
              <w:pStyle w:val="normal"/>
              <w:jc w:val="both"/>
              <w:rPr>
                <w:rFonts w:ascii="Times New Roman" w:eastAsia="Times New Roman" w:hAnsi="Times New Roman" w:cs="Times New Roman"/>
                <w:sz w:val="24"/>
                <w:szCs w:val="24"/>
              </w:rPr>
            </w:pPr>
          </w:p>
        </w:tc>
      </w:tr>
      <w:tr w:rsidR="00B95D37">
        <w:tc>
          <w:tcPr>
            <w:tcW w:w="2775" w:type="dxa"/>
          </w:tcPr>
          <w:p w:rsidR="00B95D37" w:rsidRDefault="00F45BD9">
            <w:pPr>
              <w:pStyle w:val="norma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Назва компанії:</w:t>
            </w:r>
          </w:p>
        </w:tc>
        <w:tc>
          <w:tcPr>
            <w:tcW w:w="6315" w:type="dxa"/>
          </w:tcPr>
          <w:p w:rsidR="00B95D37" w:rsidRDefault="00B95D37">
            <w:pPr>
              <w:pStyle w:val="normal"/>
              <w:jc w:val="both"/>
              <w:rPr>
                <w:rFonts w:ascii="Times New Roman" w:eastAsia="Times New Roman" w:hAnsi="Times New Roman" w:cs="Times New Roman"/>
                <w:sz w:val="24"/>
                <w:szCs w:val="24"/>
              </w:rPr>
            </w:pPr>
          </w:p>
          <w:p w:rsidR="00B95D37" w:rsidRDefault="00B95D37">
            <w:pPr>
              <w:pStyle w:val="normal"/>
              <w:jc w:val="both"/>
              <w:rPr>
                <w:rFonts w:ascii="Times New Roman" w:eastAsia="Times New Roman" w:hAnsi="Times New Roman" w:cs="Times New Roman"/>
                <w:sz w:val="24"/>
                <w:szCs w:val="24"/>
              </w:rPr>
            </w:pPr>
          </w:p>
        </w:tc>
      </w:tr>
      <w:tr w:rsidR="00B95D37">
        <w:tc>
          <w:tcPr>
            <w:tcW w:w="2775" w:type="dxa"/>
          </w:tcPr>
          <w:p w:rsidR="00B95D37" w:rsidRDefault="00F45BD9">
            <w:pPr>
              <w:pStyle w:val="norma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Адреса:</w:t>
            </w:r>
          </w:p>
        </w:tc>
        <w:tc>
          <w:tcPr>
            <w:tcW w:w="6315" w:type="dxa"/>
          </w:tcPr>
          <w:p w:rsidR="00B95D37" w:rsidRDefault="00B95D37">
            <w:pPr>
              <w:pStyle w:val="normal"/>
              <w:jc w:val="both"/>
              <w:rPr>
                <w:rFonts w:ascii="Times New Roman" w:eastAsia="Times New Roman" w:hAnsi="Times New Roman" w:cs="Times New Roman"/>
                <w:sz w:val="24"/>
                <w:szCs w:val="24"/>
              </w:rPr>
            </w:pPr>
          </w:p>
          <w:p w:rsidR="00B95D37" w:rsidRDefault="00B95D37">
            <w:pPr>
              <w:pStyle w:val="normal"/>
              <w:jc w:val="both"/>
              <w:rPr>
                <w:rFonts w:ascii="Times New Roman" w:eastAsia="Times New Roman" w:hAnsi="Times New Roman" w:cs="Times New Roman"/>
                <w:sz w:val="24"/>
                <w:szCs w:val="24"/>
              </w:rPr>
            </w:pPr>
          </w:p>
        </w:tc>
      </w:tr>
      <w:tr w:rsidR="00B95D37">
        <w:tc>
          <w:tcPr>
            <w:tcW w:w="2775" w:type="dxa"/>
          </w:tcPr>
          <w:p w:rsidR="00B95D37" w:rsidRDefault="00F45BD9">
            <w:pPr>
              <w:pStyle w:val="norma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Телефон:</w:t>
            </w:r>
          </w:p>
        </w:tc>
        <w:tc>
          <w:tcPr>
            <w:tcW w:w="6315" w:type="dxa"/>
          </w:tcPr>
          <w:p w:rsidR="00B95D37" w:rsidRDefault="00B95D37">
            <w:pPr>
              <w:pStyle w:val="normal"/>
              <w:jc w:val="both"/>
              <w:rPr>
                <w:rFonts w:ascii="Times New Roman" w:eastAsia="Times New Roman" w:hAnsi="Times New Roman" w:cs="Times New Roman"/>
                <w:sz w:val="24"/>
                <w:szCs w:val="24"/>
              </w:rPr>
            </w:pPr>
          </w:p>
          <w:p w:rsidR="00B95D37" w:rsidRDefault="00B95D37">
            <w:pPr>
              <w:pStyle w:val="normal"/>
              <w:jc w:val="both"/>
              <w:rPr>
                <w:rFonts w:ascii="Times New Roman" w:eastAsia="Times New Roman" w:hAnsi="Times New Roman" w:cs="Times New Roman"/>
                <w:sz w:val="24"/>
                <w:szCs w:val="24"/>
              </w:rPr>
            </w:pPr>
          </w:p>
        </w:tc>
      </w:tr>
      <w:tr w:rsidR="00B95D37">
        <w:tc>
          <w:tcPr>
            <w:tcW w:w="2775" w:type="dxa"/>
          </w:tcPr>
          <w:p w:rsidR="00B95D37" w:rsidRDefault="00F45BD9">
            <w:pPr>
              <w:pStyle w:val="norma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w:t>
            </w:r>
            <w:proofErr w:type="spellStart"/>
            <w:r>
              <w:rPr>
                <w:rFonts w:ascii="Times New Roman" w:eastAsia="Times New Roman" w:hAnsi="Times New Roman" w:cs="Times New Roman"/>
                <w:sz w:val="24"/>
                <w:szCs w:val="24"/>
              </w:rPr>
              <w:t>mail</w:t>
            </w:r>
            <w:proofErr w:type="spellEnd"/>
            <w:r>
              <w:rPr>
                <w:rFonts w:ascii="Times New Roman" w:eastAsia="Times New Roman" w:hAnsi="Times New Roman" w:cs="Times New Roman"/>
                <w:sz w:val="24"/>
                <w:szCs w:val="24"/>
              </w:rPr>
              <w:t>:</w:t>
            </w:r>
          </w:p>
        </w:tc>
        <w:tc>
          <w:tcPr>
            <w:tcW w:w="6315" w:type="dxa"/>
          </w:tcPr>
          <w:p w:rsidR="00B95D37" w:rsidRDefault="00B95D37">
            <w:pPr>
              <w:pStyle w:val="normal"/>
              <w:jc w:val="both"/>
              <w:rPr>
                <w:rFonts w:ascii="Times New Roman" w:eastAsia="Times New Roman" w:hAnsi="Times New Roman" w:cs="Times New Roman"/>
                <w:sz w:val="24"/>
                <w:szCs w:val="24"/>
              </w:rPr>
            </w:pPr>
          </w:p>
          <w:p w:rsidR="00B95D37" w:rsidRDefault="00B95D37">
            <w:pPr>
              <w:pStyle w:val="normal"/>
              <w:jc w:val="both"/>
              <w:rPr>
                <w:rFonts w:ascii="Times New Roman" w:eastAsia="Times New Roman" w:hAnsi="Times New Roman" w:cs="Times New Roman"/>
                <w:sz w:val="24"/>
                <w:szCs w:val="24"/>
              </w:rPr>
            </w:pPr>
          </w:p>
        </w:tc>
      </w:tr>
      <w:tr w:rsidR="00B95D37">
        <w:tc>
          <w:tcPr>
            <w:tcW w:w="2775" w:type="dxa"/>
          </w:tcPr>
          <w:p w:rsidR="00B95D37" w:rsidRDefault="00F45BD9">
            <w:pPr>
              <w:pStyle w:val="norma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Чинність заявки: </w:t>
            </w:r>
          </w:p>
          <w:p w:rsidR="00B95D37" w:rsidRDefault="00F45BD9">
            <w:pPr>
              <w:pStyle w:val="norma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(мінімум 30 днів)</w:t>
            </w:r>
          </w:p>
        </w:tc>
        <w:tc>
          <w:tcPr>
            <w:tcW w:w="6315" w:type="dxa"/>
          </w:tcPr>
          <w:p w:rsidR="00B95D37" w:rsidRDefault="00B95D37">
            <w:pPr>
              <w:pStyle w:val="normal"/>
              <w:jc w:val="both"/>
              <w:rPr>
                <w:rFonts w:ascii="Times New Roman" w:eastAsia="Times New Roman" w:hAnsi="Times New Roman" w:cs="Times New Roman"/>
                <w:sz w:val="24"/>
                <w:szCs w:val="24"/>
              </w:rPr>
            </w:pPr>
          </w:p>
        </w:tc>
      </w:tr>
      <w:tr w:rsidR="00B95D37">
        <w:tc>
          <w:tcPr>
            <w:tcW w:w="2775" w:type="dxa"/>
          </w:tcPr>
          <w:p w:rsidR="00B95D37" w:rsidRDefault="00F45BD9">
            <w:pPr>
              <w:pStyle w:val="normal"/>
              <w:rPr>
                <w:rFonts w:ascii="Times New Roman" w:eastAsia="Times New Roman" w:hAnsi="Times New Roman" w:cs="Times New Roman"/>
                <w:sz w:val="24"/>
                <w:szCs w:val="24"/>
              </w:rPr>
            </w:pPr>
            <w:r>
              <w:rPr>
                <w:rFonts w:ascii="Times New Roman" w:eastAsia="Times New Roman" w:hAnsi="Times New Roman" w:cs="Times New Roman"/>
                <w:sz w:val="24"/>
                <w:szCs w:val="24"/>
              </w:rPr>
              <w:t>Підпис та печатка:</w:t>
            </w:r>
          </w:p>
        </w:tc>
        <w:tc>
          <w:tcPr>
            <w:tcW w:w="6315" w:type="dxa"/>
          </w:tcPr>
          <w:p w:rsidR="00B95D37" w:rsidRDefault="00B95D37">
            <w:pPr>
              <w:pStyle w:val="normal"/>
              <w:jc w:val="both"/>
              <w:rPr>
                <w:rFonts w:ascii="Times New Roman" w:eastAsia="Times New Roman" w:hAnsi="Times New Roman" w:cs="Times New Roman"/>
                <w:sz w:val="24"/>
                <w:szCs w:val="24"/>
              </w:rPr>
            </w:pPr>
          </w:p>
          <w:p w:rsidR="00B95D37" w:rsidRDefault="00B95D37">
            <w:pPr>
              <w:pStyle w:val="normal"/>
              <w:jc w:val="both"/>
              <w:rPr>
                <w:rFonts w:ascii="Times New Roman" w:eastAsia="Times New Roman" w:hAnsi="Times New Roman" w:cs="Times New Roman"/>
                <w:sz w:val="24"/>
                <w:szCs w:val="24"/>
              </w:rPr>
            </w:pPr>
          </w:p>
        </w:tc>
      </w:tr>
    </w:tbl>
    <w:p w:rsidR="00B95D37" w:rsidRDefault="00F45BD9">
      <w:pPr>
        <w:pStyle w:val="normal"/>
        <w:spacing w:line="240" w:lineRule="auto"/>
        <w:jc w:val="both"/>
        <w:rPr>
          <w:rFonts w:ascii="Times New Roman" w:eastAsia="Times New Roman" w:hAnsi="Times New Roman" w:cs="Times New Roman"/>
          <w:sz w:val="24"/>
          <w:szCs w:val="24"/>
        </w:rPr>
      </w:pPr>
      <w:r>
        <w:br w:type="page"/>
      </w:r>
    </w:p>
    <w:p w:rsidR="00B95D37" w:rsidRDefault="00F45BD9">
      <w:pPr>
        <w:pStyle w:val="normal"/>
        <w:spacing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УМОВИ та ПОЛОЖЕННЯ</w:t>
      </w:r>
    </w:p>
    <w:p w:rsidR="00B95D37" w:rsidRDefault="00F45BD9">
      <w:pPr>
        <w:pStyle w:val="normal"/>
        <w:numPr>
          <w:ilvl w:val="0"/>
          <w:numId w:val="8"/>
        </w:numPr>
        <w:pBdr>
          <w:top w:val="nil"/>
          <w:left w:val="nil"/>
          <w:bottom w:val="nil"/>
          <w:right w:val="nil"/>
          <w:between w:val="nil"/>
        </w:pBdr>
        <w:spacing w:line="24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ЦІНОВА ПРОПОЗИЦІЯ</w:t>
      </w:r>
    </w:p>
    <w:tbl>
      <w:tblPr>
        <w:tblStyle w:val="a6"/>
        <w:tblW w:w="9922" w:type="dxa"/>
        <w:tblInd w:w="-115" w:type="dxa"/>
        <w:tblLayout w:type="fixed"/>
        <w:tblLook w:val="0400"/>
      </w:tblPr>
      <w:tblGrid>
        <w:gridCol w:w="521"/>
        <w:gridCol w:w="4709"/>
        <w:gridCol w:w="1357"/>
        <w:gridCol w:w="967"/>
        <w:gridCol w:w="1113"/>
        <w:gridCol w:w="1255"/>
      </w:tblGrid>
      <w:tr w:rsidR="00B95D37" w:rsidTr="000B3702">
        <w:trPr>
          <w:trHeight w:val="930"/>
        </w:trPr>
        <w:tc>
          <w:tcPr>
            <w:tcW w:w="5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95D37" w:rsidRDefault="00F45BD9">
            <w:pPr>
              <w:pStyle w:val="normal"/>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w:t>
            </w:r>
          </w:p>
        </w:tc>
        <w:tc>
          <w:tcPr>
            <w:tcW w:w="4709" w:type="dxa"/>
            <w:tcBorders>
              <w:top w:val="single" w:sz="4" w:space="0" w:color="000000"/>
              <w:left w:val="nil"/>
              <w:bottom w:val="nil"/>
              <w:right w:val="single" w:sz="4" w:space="0" w:color="000000"/>
            </w:tcBorders>
            <w:shd w:val="clear" w:color="auto" w:fill="auto"/>
            <w:vAlign w:val="center"/>
          </w:tcPr>
          <w:p w:rsidR="00B95D37" w:rsidRDefault="00F45BD9">
            <w:pPr>
              <w:pStyle w:val="normal"/>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Опис</w:t>
            </w:r>
          </w:p>
        </w:tc>
        <w:tc>
          <w:tcPr>
            <w:tcW w:w="1357" w:type="dxa"/>
            <w:tcBorders>
              <w:top w:val="single" w:sz="4" w:space="0" w:color="000000"/>
              <w:left w:val="nil"/>
              <w:bottom w:val="single" w:sz="4" w:space="0" w:color="000000"/>
              <w:right w:val="single" w:sz="4" w:space="0" w:color="000000"/>
            </w:tcBorders>
            <w:shd w:val="clear" w:color="auto" w:fill="auto"/>
            <w:vAlign w:val="center"/>
          </w:tcPr>
          <w:p w:rsidR="00B95D37" w:rsidRDefault="00F45BD9">
            <w:pPr>
              <w:pStyle w:val="normal"/>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Одиниця виміру</w:t>
            </w:r>
          </w:p>
        </w:tc>
        <w:tc>
          <w:tcPr>
            <w:tcW w:w="967" w:type="dxa"/>
            <w:tcBorders>
              <w:top w:val="single" w:sz="4" w:space="0" w:color="000000"/>
              <w:left w:val="nil"/>
              <w:bottom w:val="single" w:sz="4" w:space="0" w:color="000000"/>
              <w:right w:val="single" w:sz="4" w:space="0" w:color="000000"/>
            </w:tcBorders>
            <w:shd w:val="clear" w:color="auto" w:fill="auto"/>
            <w:vAlign w:val="center"/>
          </w:tcPr>
          <w:p w:rsidR="00B95D37" w:rsidRDefault="00F45BD9">
            <w:pPr>
              <w:pStyle w:val="normal"/>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Кількість</w:t>
            </w:r>
          </w:p>
        </w:tc>
        <w:tc>
          <w:tcPr>
            <w:tcW w:w="1113" w:type="dxa"/>
            <w:tcBorders>
              <w:top w:val="single" w:sz="4" w:space="0" w:color="000000"/>
              <w:left w:val="nil"/>
              <w:bottom w:val="single" w:sz="4" w:space="0" w:color="000000"/>
              <w:right w:val="single" w:sz="4" w:space="0" w:color="000000"/>
            </w:tcBorders>
            <w:shd w:val="clear" w:color="auto" w:fill="auto"/>
            <w:vAlign w:val="center"/>
          </w:tcPr>
          <w:p w:rsidR="00B95D37" w:rsidRDefault="00F45BD9">
            <w:pPr>
              <w:pStyle w:val="normal"/>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Ціна за одиницю (грн.)</w:t>
            </w:r>
          </w:p>
        </w:tc>
        <w:tc>
          <w:tcPr>
            <w:tcW w:w="1255" w:type="dxa"/>
            <w:tcBorders>
              <w:top w:val="single" w:sz="4" w:space="0" w:color="000000"/>
              <w:left w:val="nil"/>
              <w:bottom w:val="single" w:sz="4" w:space="0" w:color="000000"/>
              <w:right w:val="single" w:sz="4" w:space="0" w:color="000000"/>
            </w:tcBorders>
            <w:shd w:val="clear" w:color="auto" w:fill="auto"/>
            <w:vAlign w:val="center"/>
          </w:tcPr>
          <w:p w:rsidR="00B95D37" w:rsidRDefault="00F45BD9">
            <w:pPr>
              <w:pStyle w:val="normal"/>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Сума (грн.)</w:t>
            </w:r>
          </w:p>
        </w:tc>
      </w:tr>
      <w:tr w:rsidR="000B3702" w:rsidTr="009E2BAC">
        <w:trPr>
          <w:trHeight w:val="480"/>
        </w:trPr>
        <w:tc>
          <w:tcPr>
            <w:tcW w:w="521" w:type="dxa"/>
            <w:tcBorders>
              <w:top w:val="nil"/>
              <w:left w:val="single" w:sz="4" w:space="0" w:color="000000"/>
              <w:bottom w:val="single" w:sz="4" w:space="0" w:color="000000"/>
              <w:right w:val="nil"/>
            </w:tcBorders>
            <w:shd w:val="clear" w:color="auto" w:fill="D9D9D9" w:themeFill="background1" w:themeFillShade="D9"/>
            <w:vAlign w:val="center"/>
          </w:tcPr>
          <w:p w:rsidR="000B3702" w:rsidRDefault="000B3702">
            <w:pPr>
              <w:pStyle w:val="normal"/>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w:t>
            </w:r>
          </w:p>
        </w:tc>
        <w:tc>
          <w:tcPr>
            <w:tcW w:w="470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0B3702" w:rsidRPr="000B3702" w:rsidRDefault="000B3702" w:rsidP="003C06A7">
            <w:pPr>
              <w:pStyle w:val="ab"/>
              <w:jc w:val="both"/>
            </w:pPr>
            <w:r w:rsidRPr="000B3702">
              <w:rPr>
                <w:bCs/>
                <w:color w:val="000000"/>
                <w:sz w:val="22"/>
                <w:szCs w:val="22"/>
              </w:rPr>
              <w:t>ЛОТ 1. 2.1.1.11  Обладнання для зберігання контенту</w:t>
            </w:r>
            <w:r w:rsidR="00972B02">
              <w:rPr>
                <w:bCs/>
                <w:color w:val="000000"/>
                <w:sz w:val="22"/>
                <w:szCs w:val="22"/>
              </w:rPr>
              <w:t>:</w:t>
            </w:r>
          </w:p>
        </w:tc>
        <w:tc>
          <w:tcPr>
            <w:tcW w:w="1357" w:type="dxa"/>
            <w:tcBorders>
              <w:top w:val="nil"/>
              <w:left w:val="nil"/>
              <w:bottom w:val="single" w:sz="4" w:space="0" w:color="000000"/>
              <w:right w:val="single" w:sz="4" w:space="0" w:color="000000"/>
            </w:tcBorders>
            <w:shd w:val="clear" w:color="auto" w:fill="D9D9D9" w:themeFill="background1" w:themeFillShade="D9"/>
            <w:vAlign w:val="center"/>
          </w:tcPr>
          <w:p w:rsidR="000B3702" w:rsidRDefault="000B3702">
            <w:pPr>
              <w:pStyle w:val="normal"/>
              <w:spacing w:after="0" w:line="240" w:lineRule="auto"/>
              <w:jc w:val="center"/>
              <w:rPr>
                <w:rFonts w:ascii="Times New Roman" w:eastAsia="Times New Roman" w:hAnsi="Times New Roman" w:cs="Times New Roman"/>
                <w:color w:val="000000"/>
                <w:sz w:val="24"/>
                <w:szCs w:val="24"/>
              </w:rPr>
            </w:pPr>
          </w:p>
        </w:tc>
        <w:tc>
          <w:tcPr>
            <w:tcW w:w="967" w:type="dxa"/>
            <w:tcBorders>
              <w:top w:val="nil"/>
              <w:left w:val="nil"/>
              <w:bottom w:val="single" w:sz="4" w:space="0" w:color="000000"/>
              <w:right w:val="single" w:sz="4" w:space="0" w:color="000000"/>
            </w:tcBorders>
            <w:shd w:val="clear" w:color="auto" w:fill="D9D9D9" w:themeFill="background1" w:themeFillShade="D9"/>
            <w:vAlign w:val="center"/>
          </w:tcPr>
          <w:p w:rsidR="000B3702" w:rsidRDefault="000B3702">
            <w:pPr>
              <w:pStyle w:val="normal"/>
              <w:spacing w:after="0" w:line="240" w:lineRule="auto"/>
              <w:jc w:val="center"/>
              <w:rPr>
                <w:rFonts w:ascii="Times New Roman" w:eastAsia="Times New Roman" w:hAnsi="Times New Roman" w:cs="Times New Roman"/>
                <w:color w:val="000000"/>
                <w:sz w:val="24"/>
                <w:szCs w:val="24"/>
              </w:rPr>
            </w:pPr>
          </w:p>
        </w:tc>
        <w:tc>
          <w:tcPr>
            <w:tcW w:w="1113" w:type="dxa"/>
            <w:tcBorders>
              <w:top w:val="nil"/>
              <w:left w:val="nil"/>
              <w:bottom w:val="single" w:sz="4" w:space="0" w:color="000000"/>
              <w:right w:val="single" w:sz="4" w:space="0" w:color="000000"/>
            </w:tcBorders>
            <w:shd w:val="clear" w:color="auto" w:fill="D9D9D9" w:themeFill="background1" w:themeFillShade="D9"/>
            <w:vAlign w:val="center"/>
          </w:tcPr>
          <w:p w:rsidR="000B3702" w:rsidRDefault="000B3702">
            <w:pPr>
              <w:pStyle w:val="normal"/>
              <w:spacing w:after="0" w:line="240" w:lineRule="auto"/>
              <w:jc w:val="center"/>
              <w:rPr>
                <w:rFonts w:ascii="Times New Roman" w:eastAsia="Times New Roman" w:hAnsi="Times New Roman" w:cs="Times New Roman"/>
                <w:color w:val="000000"/>
                <w:sz w:val="24"/>
                <w:szCs w:val="24"/>
              </w:rPr>
            </w:pPr>
          </w:p>
        </w:tc>
        <w:tc>
          <w:tcPr>
            <w:tcW w:w="1255" w:type="dxa"/>
            <w:tcBorders>
              <w:top w:val="nil"/>
              <w:left w:val="nil"/>
              <w:bottom w:val="single" w:sz="4" w:space="0" w:color="000000"/>
              <w:right w:val="single" w:sz="4" w:space="0" w:color="000000"/>
            </w:tcBorders>
            <w:shd w:val="clear" w:color="auto" w:fill="D9D9D9" w:themeFill="background1" w:themeFillShade="D9"/>
            <w:vAlign w:val="center"/>
          </w:tcPr>
          <w:p w:rsidR="000B3702" w:rsidRDefault="000B3702">
            <w:pPr>
              <w:pStyle w:val="normal"/>
              <w:spacing w:after="0" w:line="240" w:lineRule="auto"/>
              <w:jc w:val="center"/>
              <w:rPr>
                <w:rFonts w:ascii="Times New Roman" w:eastAsia="Times New Roman" w:hAnsi="Times New Roman" w:cs="Times New Roman"/>
                <w:sz w:val="24"/>
                <w:szCs w:val="24"/>
              </w:rPr>
            </w:pPr>
          </w:p>
          <w:p w:rsidR="000B3702" w:rsidRDefault="000B3702">
            <w:pPr>
              <w:pStyle w:val="normal"/>
              <w:spacing w:after="0" w:line="240" w:lineRule="auto"/>
              <w:jc w:val="center"/>
              <w:rPr>
                <w:rFonts w:ascii="Times New Roman" w:eastAsia="Times New Roman" w:hAnsi="Times New Roman" w:cs="Times New Roman"/>
                <w:sz w:val="24"/>
                <w:szCs w:val="24"/>
              </w:rPr>
            </w:pPr>
          </w:p>
        </w:tc>
      </w:tr>
      <w:tr w:rsidR="00380800" w:rsidTr="00380800">
        <w:trPr>
          <w:trHeight w:val="480"/>
        </w:trPr>
        <w:tc>
          <w:tcPr>
            <w:tcW w:w="521" w:type="dxa"/>
            <w:tcBorders>
              <w:top w:val="nil"/>
              <w:left w:val="single" w:sz="4" w:space="0" w:color="000000"/>
              <w:bottom w:val="single" w:sz="4" w:space="0" w:color="auto"/>
              <w:right w:val="nil"/>
            </w:tcBorders>
            <w:shd w:val="clear" w:color="auto" w:fill="auto"/>
            <w:vAlign w:val="center"/>
          </w:tcPr>
          <w:p w:rsidR="00380800" w:rsidRDefault="00972B02">
            <w:pPr>
              <w:pStyle w:val="normal"/>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1.1</w:t>
            </w:r>
          </w:p>
        </w:tc>
        <w:tc>
          <w:tcPr>
            <w:tcW w:w="4709" w:type="dxa"/>
            <w:tcBorders>
              <w:top w:val="single" w:sz="4" w:space="0" w:color="000000"/>
              <w:left w:val="single" w:sz="4" w:space="0" w:color="000000"/>
              <w:bottom w:val="single" w:sz="4" w:space="0" w:color="000000"/>
              <w:right w:val="single" w:sz="4" w:space="0" w:color="000000"/>
            </w:tcBorders>
            <w:shd w:val="clear" w:color="auto" w:fill="auto"/>
          </w:tcPr>
          <w:p w:rsidR="00380800" w:rsidRPr="000B3702" w:rsidRDefault="00B810BD" w:rsidP="003C06A7">
            <w:pPr>
              <w:pStyle w:val="ab"/>
              <w:jc w:val="both"/>
              <w:rPr>
                <w:bCs/>
                <w:color w:val="000000"/>
                <w:sz w:val="22"/>
                <w:szCs w:val="22"/>
              </w:rPr>
            </w:pPr>
            <w:r>
              <w:t xml:space="preserve">Жорсткий диск WD 2.5" USB 3.2 </w:t>
            </w:r>
            <w:proofErr w:type="spellStart"/>
            <w:r>
              <w:t>Gen</w:t>
            </w:r>
            <w:proofErr w:type="spellEnd"/>
            <w:r>
              <w:t xml:space="preserve"> 1 4TB </w:t>
            </w:r>
            <w:proofErr w:type="spellStart"/>
            <w:r>
              <w:t>My</w:t>
            </w:r>
            <w:proofErr w:type="spellEnd"/>
            <w:r>
              <w:t xml:space="preserve"> </w:t>
            </w:r>
            <w:proofErr w:type="spellStart"/>
            <w:r>
              <w:t>Passport</w:t>
            </w:r>
            <w:proofErr w:type="spellEnd"/>
            <w:r>
              <w:t xml:space="preserve"> </w:t>
            </w:r>
            <w:proofErr w:type="spellStart"/>
            <w:r>
              <w:t>Black</w:t>
            </w:r>
            <w:proofErr w:type="spellEnd"/>
          </w:p>
        </w:tc>
        <w:tc>
          <w:tcPr>
            <w:tcW w:w="1357" w:type="dxa"/>
            <w:tcBorders>
              <w:top w:val="nil"/>
              <w:left w:val="nil"/>
              <w:bottom w:val="single" w:sz="4" w:space="0" w:color="000000"/>
              <w:right w:val="single" w:sz="4" w:space="0" w:color="000000"/>
            </w:tcBorders>
            <w:shd w:val="clear" w:color="auto" w:fill="auto"/>
            <w:vAlign w:val="center"/>
          </w:tcPr>
          <w:p w:rsidR="00380800" w:rsidRDefault="00972B02">
            <w:pPr>
              <w:pStyle w:val="normal"/>
              <w:spacing w:after="0" w:line="240" w:lineRule="auto"/>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шт</w:t>
            </w:r>
            <w:proofErr w:type="spellEnd"/>
          </w:p>
        </w:tc>
        <w:tc>
          <w:tcPr>
            <w:tcW w:w="967" w:type="dxa"/>
            <w:tcBorders>
              <w:top w:val="nil"/>
              <w:left w:val="nil"/>
              <w:bottom w:val="single" w:sz="4" w:space="0" w:color="000000"/>
              <w:right w:val="single" w:sz="4" w:space="0" w:color="000000"/>
            </w:tcBorders>
            <w:shd w:val="clear" w:color="auto" w:fill="auto"/>
            <w:vAlign w:val="center"/>
          </w:tcPr>
          <w:p w:rsidR="00380800" w:rsidRDefault="00E5692B">
            <w:pPr>
              <w:pStyle w:val="normal"/>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c>
          <w:tcPr>
            <w:tcW w:w="1113" w:type="dxa"/>
            <w:tcBorders>
              <w:top w:val="nil"/>
              <w:left w:val="nil"/>
              <w:bottom w:val="single" w:sz="4" w:space="0" w:color="000000"/>
              <w:right w:val="single" w:sz="4" w:space="0" w:color="000000"/>
            </w:tcBorders>
            <w:shd w:val="clear" w:color="auto" w:fill="auto"/>
            <w:vAlign w:val="center"/>
          </w:tcPr>
          <w:p w:rsidR="00380800" w:rsidRDefault="00380800">
            <w:pPr>
              <w:pStyle w:val="normal"/>
              <w:spacing w:after="0" w:line="240" w:lineRule="auto"/>
              <w:jc w:val="center"/>
              <w:rPr>
                <w:rFonts w:ascii="Times New Roman" w:eastAsia="Times New Roman" w:hAnsi="Times New Roman" w:cs="Times New Roman"/>
                <w:color w:val="000000"/>
                <w:sz w:val="24"/>
                <w:szCs w:val="24"/>
              </w:rPr>
            </w:pPr>
          </w:p>
        </w:tc>
        <w:tc>
          <w:tcPr>
            <w:tcW w:w="1255" w:type="dxa"/>
            <w:tcBorders>
              <w:top w:val="nil"/>
              <w:left w:val="nil"/>
              <w:bottom w:val="single" w:sz="4" w:space="0" w:color="000000"/>
              <w:right w:val="single" w:sz="4" w:space="0" w:color="000000"/>
            </w:tcBorders>
            <w:shd w:val="clear" w:color="auto" w:fill="auto"/>
            <w:vAlign w:val="center"/>
          </w:tcPr>
          <w:p w:rsidR="00380800" w:rsidRDefault="00380800">
            <w:pPr>
              <w:pStyle w:val="normal"/>
              <w:spacing w:after="0" w:line="240" w:lineRule="auto"/>
              <w:jc w:val="center"/>
              <w:rPr>
                <w:rFonts w:ascii="Times New Roman" w:eastAsia="Times New Roman" w:hAnsi="Times New Roman" w:cs="Times New Roman"/>
                <w:sz w:val="24"/>
                <w:szCs w:val="24"/>
              </w:rPr>
            </w:pPr>
          </w:p>
        </w:tc>
      </w:tr>
      <w:tr w:rsidR="000B3702" w:rsidTr="009E2BAC">
        <w:trPr>
          <w:trHeight w:val="480"/>
        </w:trPr>
        <w:tc>
          <w:tcPr>
            <w:tcW w:w="52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B3702" w:rsidRDefault="000B3702">
            <w:pPr>
              <w:pStyle w:val="normal"/>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sz w:val="18"/>
                <w:szCs w:val="18"/>
              </w:rPr>
              <w:t>2</w:t>
            </w:r>
          </w:p>
        </w:tc>
        <w:tc>
          <w:tcPr>
            <w:tcW w:w="4709" w:type="dxa"/>
            <w:tcBorders>
              <w:top w:val="single" w:sz="4" w:space="0" w:color="000000"/>
              <w:left w:val="single" w:sz="4" w:space="0" w:color="auto"/>
              <w:bottom w:val="single" w:sz="4" w:space="0" w:color="000000"/>
              <w:right w:val="single" w:sz="4" w:space="0" w:color="auto"/>
            </w:tcBorders>
            <w:shd w:val="clear" w:color="auto" w:fill="D9D9D9" w:themeFill="background1" w:themeFillShade="D9"/>
          </w:tcPr>
          <w:p w:rsidR="000B3702" w:rsidRPr="000B3702" w:rsidRDefault="000B3702" w:rsidP="003C06A7">
            <w:pPr>
              <w:pStyle w:val="ab"/>
              <w:jc w:val="both"/>
            </w:pPr>
            <w:r w:rsidRPr="000B3702">
              <w:rPr>
                <w:bCs/>
                <w:color w:val="000000"/>
                <w:sz w:val="22"/>
                <w:szCs w:val="22"/>
              </w:rPr>
              <w:t>ЛОТ 2.  2.1.1.12  Технічне обладнання для модернізації аудіовізуальних студій</w:t>
            </w:r>
            <w:r w:rsidR="00972B02">
              <w:rPr>
                <w:bCs/>
                <w:color w:val="000000"/>
                <w:sz w:val="22"/>
                <w:szCs w:val="22"/>
              </w:rPr>
              <w:t>:</w:t>
            </w:r>
          </w:p>
        </w:tc>
        <w:tc>
          <w:tcPr>
            <w:tcW w:w="135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B3702" w:rsidRDefault="000B3702">
            <w:pPr>
              <w:pStyle w:val="normal"/>
              <w:spacing w:after="0" w:line="240" w:lineRule="auto"/>
              <w:jc w:val="center"/>
              <w:rPr>
                <w:rFonts w:ascii="Times New Roman" w:eastAsia="Times New Roman" w:hAnsi="Times New Roman" w:cs="Times New Roman"/>
                <w:sz w:val="24"/>
                <w:szCs w:val="24"/>
              </w:rPr>
            </w:pPr>
          </w:p>
        </w:tc>
        <w:tc>
          <w:tcPr>
            <w:tcW w:w="9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B3702" w:rsidRDefault="000B3702">
            <w:pPr>
              <w:pStyle w:val="normal"/>
              <w:spacing w:after="0" w:line="240" w:lineRule="auto"/>
              <w:jc w:val="center"/>
              <w:rPr>
                <w:rFonts w:ascii="Times New Roman" w:eastAsia="Times New Roman" w:hAnsi="Times New Roman" w:cs="Times New Roman"/>
                <w:color w:val="000000"/>
                <w:sz w:val="24"/>
                <w:szCs w:val="24"/>
              </w:rPr>
            </w:pPr>
          </w:p>
        </w:tc>
        <w:tc>
          <w:tcPr>
            <w:tcW w:w="111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B3702" w:rsidRDefault="000B3702">
            <w:pPr>
              <w:pStyle w:val="normal"/>
              <w:spacing w:after="0" w:line="240" w:lineRule="auto"/>
              <w:jc w:val="center"/>
              <w:rPr>
                <w:rFonts w:ascii="Times New Roman" w:eastAsia="Times New Roman" w:hAnsi="Times New Roman" w:cs="Times New Roman"/>
                <w:color w:val="000000"/>
                <w:sz w:val="24"/>
                <w:szCs w:val="24"/>
              </w:rPr>
            </w:pPr>
          </w:p>
        </w:tc>
        <w:tc>
          <w:tcPr>
            <w:tcW w:w="125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B3702" w:rsidRDefault="000B3702">
            <w:pPr>
              <w:pStyle w:val="normal"/>
              <w:spacing w:after="0" w:line="240" w:lineRule="auto"/>
              <w:jc w:val="center"/>
              <w:rPr>
                <w:rFonts w:ascii="Times New Roman" w:eastAsia="Times New Roman" w:hAnsi="Times New Roman" w:cs="Times New Roman"/>
                <w:sz w:val="24"/>
                <w:szCs w:val="24"/>
              </w:rPr>
            </w:pPr>
          </w:p>
        </w:tc>
      </w:tr>
      <w:tr w:rsidR="00972B02" w:rsidTr="00401B4C">
        <w:trPr>
          <w:trHeight w:val="480"/>
        </w:trPr>
        <w:tc>
          <w:tcPr>
            <w:tcW w:w="521" w:type="dxa"/>
            <w:tcBorders>
              <w:top w:val="single" w:sz="4" w:space="0" w:color="auto"/>
              <w:left w:val="single" w:sz="4" w:space="0" w:color="auto"/>
              <w:bottom w:val="single" w:sz="4" w:space="0" w:color="auto"/>
              <w:right w:val="single" w:sz="4" w:space="0" w:color="auto"/>
            </w:tcBorders>
            <w:shd w:val="clear" w:color="auto" w:fill="auto"/>
            <w:vAlign w:val="center"/>
          </w:tcPr>
          <w:p w:rsidR="00972B02" w:rsidRDefault="00972B02">
            <w:pPr>
              <w:pStyle w:val="normal"/>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2.1</w:t>
            </w:r>
          </w:p>
        </w:tc>
        <w:tc>
          <w:tcPr>
            <w:tcW w:w="4709" w:type="dxa"/>
            <w:tcBorders>
              <w:top w:val="single" w:sz="4" w:space="0" w:color="000000"/>
              <w:left w:val="single" w:sz="4" w:space="0" w:color="auto"/>
              <w:bottom w:val="single" w:sz="4" w:space="0" w:color="000000"/>
              <w:right w:val="single" w:sz="4" w:space="0" w:color="000000"/>
            </w:tcBorders>
            <w:shd w:val="clear" w:color="auto" w:fill="auto"/>
          </w:tcPr>
          <w:p w:rsidR="00972B02" w:rsidRPr="000B3702" w:rsidRDefault="00972B02" w:rsidP="003C06A7">
            <w:pPr>
              <w:pStyle w:val="ab"/>
              <w:jc w:val="both"/>
              <w:rPr>
                <w:bCs/>
                <w:color w:val="000000"/>
                <w:sz w:val="22"/>
                <w:szCs w:val="22"/>
              </w:rPr>
            </w:pPr>
            <w:r>
              <w:t xml:space="preserve">Мікрофонна </w:t>
            </w:r>
            <w:proofErr w:type="spellStart"/>
            <w:r>
              <w:t>радиосистема</w:t>
            </w:r>
            <w:proofErr w:type="spellEnd"/>
            <w:r>
              <w:t xml:space="preserve"> DJI </w:t>
            </w:r>
            <w:proofErr w:type="spellStart"/>
            <w:r>
              <w:t>Mic</w:t>
            </w:r>
            <w:proofErr w:type="spellEnd"/>
            <w:r>
              <w:t xml:space="preserve"> 2(2 TX +1RX)</w:t>
            </w:r>
          </w:p>
        </w:tc>
        <w:tc>
          <w:tcPr>
            <w:tcW w:w="1357" w:type="dxa"/>
            <w:tcBorders>
              <w:top w:val="single" w:sz="4" w:space="0" w:color="auto"/>
              <w:left w:val="nil"/>
              <w:bottom w:val="single" w:sz="4" w:space="0" w:color="auto"/>
              <w:right w:val="single" w:sz="4" w:space="0" w:color="000000"/>
            </w:tcBorders>
            <w:shd w:val="clear" w:color="auto" w:fill="auto"/>
          </w:tcPr>
          <w:p w:rsidR="00972B02" w:rsidRDefault="00972B02" w:rsidP="00122126">
            <w:pPr>
              <w:jc w:val="center"/>
            </w:pPr>
            <w:proofErr w:type="spellStart"/>
            <w:r w:rsidRPr="00417830">
              <w:rPr>
                <w:rFonts w:ascii="Times New Roman" w:eastAsia="Times New Roman" w:hAnsi="Times New Roman" w:cs="Times New Roman"/>
                <w:color w:val="000000"/>
                <w:sz w:val="24"/>
                <w:szCs w:val="24"/>
              </w:rPr>
              <w:t>шт</w:t>
            </w:r>
            <w:proofErr w:type="spellEnd"/>
          </w:p>
        </w:tc>
        <w:tc>
          <w:tcPr>
            <w:tcW w:w="967" w:type="dxa"/>
            <w:tcBorders>
              <w:top w:val="single" w:sz="4" w:space="0" w:color="auto"/>
              <w:left w:val="nil"/>
              <w:bottom w:val="single" w:sz="4" w:space="0" w:color="auto"/>
              <w:right w:val="single" w:sz="4" w:space="0" w:color="000000"/>
            </w:tcBorders>
            <w:shd w:val="clear" w:color="auto" w:fill="auto"/>
            <w:vAlign w:val="center"/>
          </w:tcPr>
          <w:p w:rsidR="00972B02" w:rsidRDefault="00E5692B">
            <w:pPr>
              <w:pStyle w:val="normal"/>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c>
          <w:tcPr>
            <w:tcW w:w="1113" w:type="dxa"/>
            <w:tcBorders>
              <w:top w:val="single" w:sz="4" w:space="0" w:color="auto"/>
              <w:left w:val="nil"/>
              <w:bottom w:val="single" w:sz="4" w:space="0" w:color="auto"/>
              <w:right w:val="single" w:sz="4" w:space="0" w:color="000000"/>
            </w:tcBorders>
            <w:shd w:val="clear" w:color="auto" w:fill="auto"/>
            <w:vAlign w:val="center"/>
          </w:tcPr>
          <w:p w:rsidR="00972B02" w:rsidRDefault="00972B02">
            <w:pPr>
              <w:pStyle w:val="normal"/>
              <w:spacing w:after="0" w:line="240" w:lineRule="auto"/>
              <w:jc w:val="center"/>
              <w:rPr>
                <w:rFonts w:ascii="Times New Roman" w:eastAsia="Times New Roman" w:hAnsi="Times New Roman" w:cs="Times New Roman"/>
                <w:color w:val="000000"/>
                <w:sz w:val="24"/>
                <w:szCs w:val="24"/>
              </w:rPr>
            </w:pPr>
          </w:p>
        </w:tc>
        <w:tc>
          <w:tcPr>
            <w:tcW w:w="1255" w:type="dxa"/>
            <w:tcBorders>
              <w:top w:val="single" w:sz="4" w:space="0" w:color="auto"/>
              <w:left w:val="nil"/>
              <w:bottom w:val="single" w:sz="4" w:space="0" w:color="auto"/>
              <w:right w:val="single" w:sz="4" w:space="0" w:color="000000"/>
            </w:tcBorders>
            <w:shd w:val="clear" w:color="auto" w:fill="auto"/>
            <w:vAlign w:val="center"/>
          </w:tcPr>
          <w:p w:rsidR="00972B02" w:rsidRDefault="00972B02">
            <w:pPr>
              <w:pStyle w:val="normal"/>
              <w:spacing w:after="0" w:line="240" w:lineRule="auto"/>
              <w:jc w:val="center"/>
              <w:rPr>
                <w:rFonts w:ascii="Times New Roman" w:eastAsia="Times New Roman" w:hAnsi="Times New Roman" w:cs="Times New Roman"/>
                <w:sz w:val="24"/>
                <w:szCs w:val="24"/>
              </w:rPr>
            </w:pPr>
          </w:p>
        </w:tc>
      </w:tr>
      <w:tr w:rsidR="00972B02" w:rsidTr="00401B4C">
        <w:trPr>
          <w:trHeight w:val="480"/>
        </w:trPr>
        <w:tc>
          <w:tcPr>
            <w:tcW w:w="521" w:type="dxa"/>
            <w:tcBorders>
              <w:top w:val="single" w:sz="4" w:space="0" w:color="auto"/>
              <w:left w:val="single" w:sz="4" w:space="0" w:color="auto"/>
              <w:bottom w:val="single" w:sz="4" w:space="0" w:color="auto"/>
              <w:right w:val="single" w:sz="4" w:space="0" w:color="auto"/>
            </w:tcBorders>
            <w:shd w:val="clear" w:color="auto" w:fill="auto"/>
            <w:vAlign w:val="center"/>
          </w:tcPr>
          <w:p w:rsidR="00972B02" w:rsidRDefault="00972B02">
            <w:pPr>
              <w:pStyle w:val="normal"/>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2.2</w:t>
            </w:r>
          </w:p>
        </w:tc>
        <w:tc>
          <w:tcPr>
            <w:tcW w:w="4709" w:type="dxa"/>
            <w:tcBorders>
              <w:top w:val="single" w:sz="4" w:space="0" w:color="000000"/>
              <w:left w:val="single" w:sz="4" w:space="0" w:color="auto"/>
              <w:bottom w:val="single" w:sz="4" w:space="0" w:color="000000"/>
              <w:right w:val="single" w:sz="4" w:space="0" w:color="000000"/>
            </w:tcBorders>
            <w:shd w:val="clear" w:color="auto" w:fill="auto"/>
          </w:tcPr>
          <w:p w:rsidR="00972B02" w:rsidRPr="000B3702" w:rsidRDefault="00972B02" w:rsidP="003C06A7">
            <w:pPr>
              <w:pStyle w:val="ab"/>
              <w:jc w:val="both"/>
              <w:rPr>
                <w:bCs/>
                <w:color w:val="000000"/>
                <w:sz w:val="22"/>
                <w:szCs w:val="22"/>
              </w:rPr>
            </w:pPr>
            <w:proofErr w:type="spellStart"/>
            <w:r>
              <w:t>МікрофонZoom</w:t>
            </w:r>
            <w:proofErr w:type="spellEnd"/>
            <w:r>
              <w:t xml:space="preserve"> SSH-6e</w:t>
            </w:r>
          </w:p>
        </w:tc>
        <w:tc>
          <w:tcPr>
            <w:tcW w:w="1357" w:type="dxa"/>
            <w:tcBorders>
              <w:top w:val="single" w:sz="4" w:space="0" w:color="auto"/>
              <w:left w:val="nil"/>
              <w:bottom w:val="single" w:sz="4" w:space="0" w:color="auto"/>
              <w:right w:val="single" w:sz="4" w:space="0" w:color="000000"/>
            </w:tcBorders>
            <w:shd w:val="clear" w:color="auto" w:fill="auto"/>
          </w:tcPr>
          <w:p w:rsidR="00972B02" w:rsidRDefault="00972B02" w:rsidP="00122126">
            <w:pPr>
              <w:jc w:val="center"/>
            </w:pPr>
            <w:proofErr w:type="spellStart"/>
            <w:r w:rsidRPr="00417830">
              <w:rPr>
                <w:rFonts w:ascii="Times New Roman" w:eastAsia="Times New Roman" w:hAnsi="Times New Roman" w:cs="Times New Roman"/>
                <w:color w:val="000000"/>
                <w:sz w:val="24"/>
                <w:szCs w:val="24"/>
              </w:rPr>
              <w:t>шт</w:t>
            </w:r>
            <w:proofErr w:type="spellEnd"/>
          </w:p>
        </w:tc>
        <w:tc>
          <w:tcPr>
            <w:tcW w:w="967" w:type="dxa"/>
            <w:tcBorders>
              <w:top w:val="single" w:sz="4" w:space="0" w:color="auto"/>
              <w:left w:val="nil"/>
              <w:bottom w:val="single" w:sz="4" w:space="0" w:color="auto"/>
              <w:right w:val="single" w:sz="4" w:space="0" w:color="000000"/>
            </w:tcBorders>
            <w:shd w:val="clear" w:color="auto" w:fill="auto"/>
            <w:vAlign w:val="center"/>
          </w:tcPr>
          <w:p w:rsidR="00972B02" w:rsidRDefault="00E5692B">
            <w:pPr>
              <w:pStyle w:val="normal"/>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c>
          <w:tcPr>
            <w:tcW w:w="1113" w:type="dxa"/>
            <w:tcBorders>
              <w:top w:val="single" w:sz="4" w:space="0" w:color="auto"/>
              <w:left w:val="nil"/>
              <w:bottom w:val="single" w:sz="4" w:space="0" w:color="auto"/>
              <w:right w:val="single" w:sz="4" w:space="0" w:color="000000"/>
            </w:tcBorders>
            <w:shd w:val="clear" w:color="auto" w:fill="auto"/>
            <w:vAlign w:val="center"/>
          </w:tcPr>
          <w:p w:rsidR="00972B02" w:rsidRDefault="00972B02">
            <w:pPr>
              <w:pStyle w:val="normal"/>
              <w:spacing w:after="0" w:line="240" w:lineRule="auto"/>
              <w:jc w:val="center"/>
              <w:rPr>
                <w:rFonts w:ascii="Times New Roman" w:eastAsia="Times New Roman" w:hAnsi="Times New Roman" w:cs="Times New Roman"/>
                <w:color w:val="000000"/>
                <w:sz w:val="24"/>
                <w:szCs w:val="24"/>
              </w:rPr>
            </w:pPr>
          </w:p>
        </w:tc>
        <w:tc>
          <w:tcPr>
            <w:tcW w:w="1255" w:type="dxa"/>
            <w:tcBorders>
              <w:top w:val="single" w:sz="4" w:space="0" w:color="auto"/>
              <w:left w:val="nil"/>
              <w:bottom w:val="single" w:sz="4" w:space="0" w:color="auto"/>
              <w:right w:val="single" w:sz="4" w:space="0" w:color="000000"/>
            </w:tcBorders>
            <w:shd w:val="clear" w:color="auto" w:fill="auto"/>
            <w:vAlign w:val="center"/>
          </w:tcPr>
          <w:p w:rsidR="00972B02" w:rsidRDefault="00972B02">
            <w:pPr>
              <w:pStyle w:val="normal"/>
              <w:spacing w:after="0" w:line="240" w:lineRule="auto"/>
              <w:jc w:val="center"/>
              <w:rPr>
                <w:rFonts w:ascii="Times New Roman" w:eastAsia="Times New Roman" w:hAnsi="Times New Roman" w:cs="Times New Roman"/>
                <w:sz w:val="24"/>
                <w:szCs w:val="24"/>
              </w:rPr>
            </w:pPr>
          </w:p>
        </w:tc>
      </w:tr>
      <w:tr w:rsidR="00972B02" w:rsidTr="00401B4C">
        <w:trPr>
          <w:trHeight w:val="480"/>
        </w:trPr>
        <w:tc>
          <w:tcPr>
            <w:tcW w:w="521" w:type="dxa"/>
            <w:tcBorders>
              <w:top w:val="single" w:sz="4" w:space="0" w:color="auto"/>
              <w:left w:val="single" w:sz="4" w:space="0" w:color="auto"/>
              <w:bottom w:val="single" w:sz="4" w:space="0" w:color="auto"/>
              <w:right w:val="single" w:sz="4" w:space="0" w:color="auto"/>
            </w:tcBorders>
            <w:shd w:val="clear" w:color="auto" w:fill="auto"/>
            <w:vAlign w:val="center"/>
          </w:tcPr>
          <w:p w:rsidR="00972B02" w:rsidRDefault="00972B02">
            <w:pPr>
              <w:pStyle w:val="normal"/>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2.3</w:t>
            </w:r>
          </w:p>
        </w:tc>
        <w:tc>
          <w:tcPr>
            <w:tcW w:w="4709" w:type="dxa"/>
            <w:tcBorders>
              <w:top w:val="single" w:sz="4" w:space="0" w:color="000000"/>
              <w:left w:val="single" w:sz="4" w:space="0" w:color="auto"/>
              <w:bottom w:val="single" w:sz="4" w:space="0" w:color="000000"/>
              <w:right w:val="single" w:sz="4" w:space="0" w:color="000000"/>
            </w:tcBorders>
            <w:shd w:val="clear" w:color="auto" w:fill="auto"/>
          </w:tcPr>
          <w:p w:rsidR="00972B02" w:rsidRPr="000B3702" w:rsidRDefault="00972B02" w:rsidP="003C06A7">
            <w:pPr>
              <w:pStyle w:val="ab"/>
              <w:jc w:val="both"/>
              <w:rPr>
                <w:bCs/>
                <w:color w:val="000000"/>
                <w:sz w:val="22"/>
                <w:szCs w:val="22"/>
              </w:rPr>
            </w:pPr>
            <w:r>
              <w:t>Рекордер,</w:t>
            </w:r>
            <w:proofErr w:type="spellStart"/>
            <w:r>
              <w:t>аудіоконвертор</w:t>
            </w:r>
            <w:proofErr w:type="spellEnd"/>
            <w:r>
              <w:t xml:space="preserve"> ZoomH5studio</w:t>
            </w:r>
          </w:p>
        </w:tc>
        <w:tc>
          <w:tcPr>
            <w:tcW w:w="1357" w:type="dxa"/>
            <w:tcBorders>
              <w:top w:val="single" w:sz="4" w:space="0" w:color="auto"/>
              <w:left w:val="nil"/>
              <w:bottom w:val="single" w:sz="4" w:space="0" w:color="auto"/>
              <w:right w:val="single" w:sz="4" w:space="0" w:color="000000"/>
            </w:tcBorders>
            <w:shd w:val="clear" w:color="auto" w:fill="auto"/>
          </w:tcPr>
          <w:p w:rsidR="00972B02" w:rsidRDefault="00972B02" w:rsidP="00122126">
            <w:pPr>
              <w:jc w:val="center"/>
            </w:pPr>
            <w:proofErr w:type="spellStart"/>
            <w:r w:rsidRPr="00417830">
              <w:rPr>
                <w:rFonts w:ascii="Times New Roman" w:eastAsia="Times New Roman" w:hAnsi="Times New Roman" w:cs="Times New Roman"/>
                <w:color w:val="000000"/>
                <w:sz w:val="24"/>
                <w:szCs w:val="24"/>
              </w:rPr>
              <w:t>шт</w:t>
            </w:r>
            <w:proofErr w:type="spellEnd"/>
          </w:p>
        </w:tc>
        <w:tc>
          <w:tcPr>
            <w:tcW w:w="967" w:type="dxa"/>
            <w:tcBorders>
              <w:top w:val="single" w:sz="4" w:space="0" w:color="auto"/>
              <w:left w:val="nil"/>
              <w:bottom w:val="single" w:sz="4" w:space="0" w:color="auto"/>
              <w:right w:val="single" w:sz="4" w:space="0" w:color="000000"/>
            </w:tcBorders>
            <w:shd w:val="clear" w:color="auto" w:fill="auto"/>
            <w:vAlign w:val="center"/>
          </w:tcPr>
          <w:p w:rsidR="00972B02" w:rsidRDefault="00E5692B">
            <w:pPr>
              <w:pStyle w:val="normal"/>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c>
          <w:tcPr>
            <w:tcW w:w="1113" w:type="dxa"/>
            <w:tcBorders>
              <w:top w:val="single" w:sz="4" w:space="0" w:color="auto"/>
              <w:left w:val="nil"/>
              <w:bottom w:val="single" w:sz="4" w:space="0" w:color="auto"/>
              <w:right w:val="single" w:sz="4" w:space="0" w:color="000000"/>
            </w:tcBorders>
            <w:shd w:val="clear" w:color="auto" w:fill="auto"/>
            <w:vAlign w:val="center"/>
          </w:tcPr>
          <w:p w:rsidR="00972B02" w:rsidRDefault="00972B02">
            <w:pPr>
              <w:pStyle w:val="normal"/>
              <w:spacing w:after="0" w:line="240" w:lineRule="auto"/>
              <w:jc w:val="center"/>
              <w:rPr>
                <w:rFonts w:ascii="Times New Roman" w:eastAsia="Times New Roman" w:hAnsi="Times New Roman" w:cs="Times New Roman"/>
                <w:color w:val="000000"/>
                <w:sz w:val="24"/>
                <w:szCs w:val="24"/>
              </w:rPr>
            </w:pPr>
          </w:p>
        </w:tc>
        <w:tc>
          <w:tcPr>
            <w:tcW w:w="1255" w:type="dxa"/>
            <w:tcBorders>
              <w:top w:val="single" w:sz="4" w:space="0" w:color="auto"/>
              <w:left w:val="nil"/>
              <w:bottom w:val="single" w:sz="4" w:space="0" w:color="auto"/>
              <w:right w:val="single" w:sz="4" w:space="0" w:color="000000"/>
            </w:tcBorders>
            <w:shd w:val="clear" w:color="auto" w:fill="auto"/>
            <w:vAlign w:val="center"/>
          </w:tcPr>
          <w:p w:rsidR="00972B02" w:rsidRDefault="00972B02">
            <w:pPr>
              <w:pStyle w:val="normal"/>
              <w:spacing w:after="0" w:line="240" w:lineRule="auto"/>
              <w:jc w:val="center"/>
              <w:rPr>
                <w:rFonts w:ascii="Times New Roman" w:eastAsia="Times New Roman" w:hAnsi="Times New Roman" w:cs="Times New Roman"/>
                <w:sz w:val="24"/>
                <w:szCs w:val="24"/>
              </w:rPr>
            </w:pPr>
          </w:p>
        </w:tc>
      </w:tr>
      <w:tr w:rsidR="00972B02" w:rsidTr="00401B4C">
        <w:trPr>
          <w:trHeight w:val="480"/>
        </w:trPr>
        <w:tc>
          <w:tcPr>
            <w:tcW w:w="521" w:type="dxa"/>
            <w:tcBorders>
              <w:top w:val="single" w:sz="4" w:space="0" w:color="auto"/>
              <w:left w:val="single" w:sz="4" w:space="0" w:color="auto"/>
              <w:bottom w:val="single" w:sz="4" w:space="0" w:color="auto"/>
              <w:right w:val="single" w:sz="4" w:space="0" w:color="auto"/>
            </w:tcBorders>
            <w:shd w:val="clear" w:color="auto" w:fill="auto"/>
            <w:vAlign w:val="center"/>
          </w:tcPr>
          <w:p w:rsidR="00972B02" w:rsidRDefault="00972B02">
            <w:pPr>
              <w:pStyle w:val="normal"/>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2.4</w:t>
            </w:r>
          </w:p>
        </w:tc>
        <w:tc>
          <w:tcPr>
            <w:tcW w:w="4709" w:type="dxa"/>
            <w:tcBorders>
              <w:top w:val="single" w:sz="4" w:space="0" w:color="000000"/>
              <w:left w:val="single" w:sz="4" w:space="0" w:color="auto"/>
              <w:bottom w:val="single" w:sz="4" w:space="0" w:color="000000"/>
              <w:right w:val="single" w:sz="4" w:space="0" w:color="000000"/>
            </w:tcBorders>
            <w:shd w:val="clear" w:color="auto" w:fill="auto"/>
          </w:tcPr>
          <w:p w:rsidR="00972B02" w:rsidRPr="000B3702" w:rsidRDefault="00972B02" w:rsidP="003C06A7">
            <w:pPr>
              <w:pStyle w:val="ab"/>
              <w:jc w:val="both"/>
              <w:rPr>
                <w:bCs/>
                <w:color w:val="000000"/>
                <w:sz w:val="22"/>
                <w:szCs w:val="22"/>
              </w:rPr>
            </w:pPr>
            <w:r>
              <w:t xml:space="preserve">Акумулятор до фото/відео </w:t>
            </w:r>
            <w:proofErr w:type="spellStart"/>
            <w:r>
              <w:t>PowerPlant</w:t>
            </w:r>
            <w:proofErr w:type="spellEnd"/>
            <w:r>
              <w:t xml:space="preserve"> </w:t>
            </w:r>
            <w:proofErr w:type="spellStart"/>
            <w:r>
              <w:t>Sony</w:t>
            </w:r>
            <w:proofErr w:type="spellEnd"/>
            <w:r>
              <w:t xml:space="preserve"> NP FW50(DV00DV1280)</w:t>
            </w:r>
          </w:p>
        </w:tc>
        <w:tc>
          <w:tcPr>
            <w:tcW w:w="1357" w:type="dxa"/>
            <w:tcBorders>
              <w:top w:val="single" w:sz="4" w:space="0" w:color="auto"/>
              <w:left w:val="nil"/>
              <w:bottom w:val="single" w:sz="4" w:space="0" w:color="auto"/>
              <w:right w:val="single" w:sz="4" w:space="0" w:color="000000"/>
            </w:tcBorders>
            <w:shd w:val="clear" w:color="auto" w:fill="auto"/>
          </w:tcPr>
          <w:p w:rsidR="00972B02" w:rsidRDefault="00972B02" w:rsidP="00122126">
            <w:pPr>
              <w:jc w:val="center"/>
            </w:pPr>
            <w:proofErr w:type="spellStart"/>
            <w:r w:rsidRPr="00417830">
              <w:rPr>
                <w:rFonts w:ascii="Times New Roman" w:eastAsia="Times New Roman" w:hAnsi="Times New Roman" w:cs="Times New Roman"/>
                <w:color w:val="000000"/>
                <w:sz w:val="24"/>
                <w:szCs w:val="24"/>
              </w:rPr>
              <w:t>шт</w:t>
            </w:r>
            <w:proofErr w:type="spellEnd"/>
          </w:p>
        </w:tc>
        <w:tc>
          <w:tcPr>
            <w:tcW w:w="967" w:type="dxa"/>
            <w:tcBorders>
              <w:top w:val="single" w:sz="4" w:space="0" w:color="auto"/>
              <w:left w:val="nil"/>
              <w:bottom w:val="single" w:sz="4" w:space="0" w:color="auto"/>
              <w:right w:val="single" w:sz="4" w:space="0" w:color="000000"/>
            </w:tcBorders>
            <w:shd w:val="clear" w:color="auto" w:fill="auto"/>
            <w:vAlign w:val="center"/>
          </w:tcPr>
          <w:p w:rsidR="00972B02" w:rsidRDefault="00E5692B">
            <w:pPr>
              <w:pStyle w:val="normal"/>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c>
          <w:tcPr>
            <w:tcW w:w="1113" w:type="dxa"/>
            <w:tcBorders>
              <w:top w:val="single" w:sz="4" w:space="0" w:color="auto"/>
              <w:left w:val="nil"/>
              <w:bottom w:val="single" w:sz="4" w:space="0" w:color="auto"/>
              <w:right w:val="single" w:sz="4" w:space="0" w:color="000000"/>
            </w:tcBorders>
            <w:shd w:val="clear" w:color="auto" w:fill="auto"/>
            <w:vAlign w:val="center"/>
          </w:tcPr>
          <w:p w:rsidR="00972B02" w:rsidRDefault="00972B02">
            <w:pPr>
              <w:pStyle w:val="normal"/>
              <w:spacing w:after="0" w:line="240" w:lineRule="auto"/>
              <w:jc w:val="center"/>
              <w:rPr>
                <w:rFonts w:ascii="Times New Roman" w:eastAsia="Times New Roman" w:hAnsi="Times New Roman" w:cs="Times New Roman"/>
                <w:color w:val="000000"/>
                <w:sz w:val="24"/>
                <w:szCs w:val="24"/>
              </w:rPr>
            </w:pPr>
          </w:p>
        </w:tc>
        <w:tc>
          <w:tcPr>
            <w:tcW w:w="1255" w:type="dxa"/>
            <w:tcBorders>
              <w:top w:val="single" w:sz="4" w:space="0" w:color="auto"/>
              <w:left w:val="nil"/>
              <w:bottom w:val="single" w:sz="4" w:space="0" w:color="auto"/>
              <w:right w:val="single" w:sz="4" w:space="0" w:color="000000"/>
            </w:tcBorders>
            <w:shd w:val="clear" w:color="auto" w:fill="auto"/>
            <w:vAlign w:val="center"/>
          </w:tcPr>
          <w:p w:rsidR="00972B02" w:rsidRDefault="00972B02">
            <w:pPr>
              <w:pStyle w:val="normal"/>
              <w:spacing w:after="0" w:line="240" w:lineRule="auto"/>
              <w:jc w:val="center"/>
              <w:rPr>
                <w:rFonts w:ascii="Times New Roman" w:eastAsia="Times New Roman" w:hAnsi="Times New Roman" w:cs="Times New Roman"/>
                <w:sz w:val="24"/>
                <w:szCs w:val="24"/>
              </w:rPr>
            </w:pPr>
          </w:p>
        </w:tc>
      </w:tr>
      <w:tr w:rsidR="00972B02" w:rsidTr="00401B4C">
        <w:trPr>
          <w:trHeight w:val="480"/>
        </w:trPr>
        <w:tc>
          <w:tcPr>
            <w:tcW w:w="521" w:type="dxa"/>
            <w:tcBorders>
              <w:top w:val="single" w:sz="4" w:space="0" w:color="auto"/>
              <w:left w:val="single" w:sz="4" w:space="0" w:color="auto"/>
              <w:bottom w:val="single" w:sz="4" w:space="0" w:color="auto"/>
              <w:right w:val="single" w:sz="4" w:space="0" w:color="auto"/>
            </w:tcBorders>
            <w:shd w:val="clear" w:color="auto" w:fill="auto"/>
            <w:vAlign w:val="center"/>
          </w:tcPr>
          <w:p w:rsidR="00972B02" w:rsidRDefault="00972B02">
            <w:pPr>
              <w:pStyle w:val="normal"/>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2.5</w:t>
            </w:r>
          </w:p>
        </w:tc>
        <w:tc>
          <w:tcPr>
            <w:tcW w:w="4709" w:type="dxa"/>
            <w:tcBorders>
              <w:top w:val="single" w:sz="4" w:space="0" w:color="000000"/>
              <w:left w:val="single" w:sz="4" w:space="0" w:color="auto"/>
              <w:bottom w:val="single" w:sz="4" w:space="0" w:color="000000"/>
              <w:right w:val="single" w:sz="4" w:space="0" w:color="000000"/>
            </w:tcBorders>
            <w:shd w:val="clear" w:color="auto" w:fill="auto"/>
          </w:tcPr>
          <w:p w:rsidR="00972B02" w:rsidRPr="000B3702" w:rsidRDefault="00972B02" w:rsidP="00122126">
            <w:pPr>
              <w:pStyle w:val="ab"/>
              <w:jc w:val="both"/>
              <w:rPr>
                <w:bCs/>
                <w:color w:val="000000"/>
                <w:sz w:val="22"/>
                <w:szCs w:val="22"/>
              </w:rPr>
            </w:pPr>
            <w:r>
              <w:t>Стійка для Мікр</w:t>
            </w:r>
            <w:r w:rsidR="00122126">
              <w:t>о</w:t>
            </w:r>
            <w:r>
              <w:t xml:space="preserve">фону </w:t>
            </w:r>
            <w:proofErr w:type="spellStart"/>
            <w:r>
              <w:t>Gravity</w:t>
            </w:r>
            <w:proofErr w:type="spellEnd"/>
            <w:r>
              <w:t xml:space="preserve"> MS 4321 B</w:t>
            </w:r>
          </w:p>
        </w:tc>
        <w:tc>
          <w:tcPr>
            <w:tcW w:w="1357" w:type="dxa"/>
            <w:tcBorders>
              <w:top w:val="single" w:sz="4" w:space="0" w:color="auto"/>
              <w:left w:val="nil"/>
              <w:bottom w:val="single" w:sz="4" w:space="0" w:color="000000"/>
              <w:right w:val="single" w:sz="4" w:space="0" w:color="000000"/>
            </w:tcBorders>
            <w:shd w:val="clear" w:color="auto" w:fill="auto"/>
          </w:tcPr>
          <w:p w:rsidR="00972B02" w:rsidRDefault="00972B02" w:rsidP="00122126">
            <w:pPr>
              <w:jc w:val="center"/>
            </w:pPr>
            <w:proofErr w:type="spellStart"/>
            <w:r w:rsidRPr="00417830">
              <w:rPr>
                <w:rFonts w:ascii="Times New Roman" w:eastAsia="Times New Roman" w:hAnsi="Times New Roman" w:cs="Times New Roman"/>
                <w:color w:val="000000"/>
                <w:sz w:val="24"/>
                <w:szCs w:val="24"/>
              </w:rPr>
              <w:t>шт</w:t>
            </w:r>
            <w:proofErr w:type="spellEnd"/>
          </w:p>
        </w:tc>
        <w:tc>
          <w:tcPr>
            <w:tcW w:w="967" w:type="dxa"/>
            <w:tcBorders>
              <w:top w:val="single" w:sz="4" w:space="0" w:color="auto"/>
              <w:left w:val="nil"/>
              <w:bottom w:val="single" w:sz="4" w:space="0" w:color="000000"/>
              <w:right w:val="single" w:sz="4" w:space="0" w:color="000000"/>
            </w:tcBorders>
            <w:shd w:val="clear" w:color="auto" w:fill="auto"/>
            <w:vAlign w:val="center"/>
          </w:tcPr>
          <w:p w:rsidR="00972B02" w:rsidRDefault="00E5692B">
            <w:pPr>
              <w:pStyle w:val="normal"/>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w:t>
            </w:r>
          </w:p>
        </w:tc>
        <w:tc>
          <w:tcPr>
            <w:tcW w:w="1113" w:type="dxa"/>
            <w:tcBorders>
              <w:top w:val="single" w:sz="4" w:space="0" w:color="auto"/>
              <w:left w:val="nil"/>
              <w:bottom w:val="single" w:sz="4" w:space="0" w:color="000000"/>
              <w:right w:val="single" w:sz="4" w:space="0" w:color="000000"/>
            </w:tcBorders>
            <w:shd w:val="clear" w:color="auto" w:fill="auto"/>
            <w:vAlign w:val="center"/>
          </w:tcPr>
          <w:p w:rsidR="00972B02" w:rsidRDefault="00972B02">
            <w:pPr>
              <w:pStyle w:val="normal"/>
              <w:spacing w:after="0" w:line="240" w:lineRule="auto"/>
              <w:jc w:val="center"/>
              <w:rPr>
                <w:rFonts w:ascii="Times New Roman" w:eastAsia="Times New Roman" w:hAnsi="Times New Roman" w:cs="Times New Roman"/>
                <w:color w:val="000000"/>
                <w:sz w:val="24"/>
                <w:szCs w:val="24"/>
              </w:rPr>
            </w:pPr>
          </w:p>
        </w:tc>
        <w:tc>
          <w:tcPr>
            <w:tcW w:w="1255" w:type="dxa"/>
            <w:tcBorders>
              <w:top w:val="single" w:sz="4" w:space="0" w:color="auto"/>
              <w:left w:val="nil"/>
              <w:bottom w:val="single" w:sz="4" w:space="0" w:color="000000"/>
              <w:right w:val="single" w:sz="4" w:space="0" w:color="000000"/>
            </w:tcBorders>
            <w:shd w:val="clear" w:color="auto" w:fill="auto"/>
            <w:vAlign w:val="center"/>
          </w:tcPr>
          <w:p w:rsidR="00972B02" w:rsidRDefault="00972B02">
            <w:pPr>
              <w:pStyle w:val="normal"/>
              <w:spacing w:after="0" w:line="240" w:lineRule="auto"/>
              <w:jc w:val="center"/>
              <w:rPr>
                <w:rFonts w:ascii="Times New Roman" w:eastAsia="Times New Roman" w:hAnsi="Times New Roman" w:cs="Times New Roman"/>
                <w:sz w:val="24"/>
                <w:szCs w:val="24"/>
              </w:rPr>
            </w:pPr>
          </w:p>
        </w:tc>
      </w:tr>
    </w:tbl>
    <w:p w:rsidR="00B95D37" w:rsidRDefault="00B95D37">
      <w:pPr>
        <w:pStyle w:val="normal"/>
        <w:spacing w:after="0" w:line="240" w:lineRule="auto"/>
        <w:jc w:val="both"/>
        <w:rPr>
          <w:rFonts w:ascii="Times New Roman" w:eastAsia="Times New Roman" w:hAnsi="Times New Roman" w:cs="Times New Roman"/>
          <w:sz w:val="24"/>
          <w:szCs w:val="24"/>
        </w:rPr>
      </w:pPr>
    </w:p>
    <w:p w:rsidR="00B95D37" w:rsidRDefault="00F45BD9">
      <w:pPr>
        <w:pStyle w:val="normal"/>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ІНШІ УМОВИ</w:t>
      </w:r>
    </w:p>
    <w:p w:rsidR="00B95D37" w:rsidRDefault="00B95D37">
      <w:pPr>
        <w:pStyle w:val="normal"/>
        <w:pBdr>
          <w:top w:val="nil"/>
          <w:left w:val="nil"/>
          <w:bottom w:val="nil"/>
          <w:right w:val="nil"/>
          <w:between w:val="nil"/>
        </w:pBdr>
        <w:spacing w:after="0" w:line="240" w:lineRule="auto"/>
        <w:ind w:left="720"/>
        <w:jc w:val="both"/>
        <w:rPr>
          <w:rFonts w:ascii="Times New Roman" w:eastAsia="Times New Roman" w:hAnsi="Times New Roman" w:cs="Times New Roman"/>
          <w:b/>
          <w:bCs/>
          <w:color w:val="000000"/>
          <w:sz w:val="24"/>
          <w:szCs w:val="24"/>
        </w:rPr>
      </w:pPr>
    </w:p>
    <w:p w:rsidR="00B95D37" w:rsidRDefault="00F45BD9">
      <w:pPr>
        <w:pStyle w:val="normal"/>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Ціна має включати всі витрати, що безпосередньо пов’язані з </w:t>
      </w:r>
      <w:r w:rsidR="00E5692B">
        <w:rPr>
          <w:rFonts w:ascii="Times New Roman" w:eastAsia="Times New Roman" w:hAnsi="Times New Roman" w:cs="Times New Roman"/>
          <w:sz w:val="24"/>
          <w:szCs w:val="24"/>
        </w:rPr>
        <w:t>постачанням</w:t>
      </w:r>
      <w:r>
        <w:rPr>
          <w:rFonts w:ascii="Times New Roman" w:eastAsia="Times New Roman" w:hAnsi="Times New Roman" w:cs="Times New Roman"/>
          <w:sz w:val="24"/>
          <w:szCs w:val="24"/>
        </w:rPr>
        <w:t xml:space="preserve"> (винагорода, вартість матеріалів, використаних при </w:t>
      </w:r>
      <w:r w:rsidR="00E5692B">
        <w:rPr>
          <w:rFonts w:ascii="Times New Roman" w:eastAsia="Times New Roman" w:hAnsi="Times New Roman" w:cs="Times New Roman"/>
          <w:sz w:val="24"/>
          <w:szCs w:val="24"/>
        </w:rPr>
        <w:t>постачанні</w:t>
      </w:r>
      <w:r>
        <w:rPr>
          <w:rFonts w:ascii="Times New Roman" w:eastAsia="Times New Roman" w:hAnsi="Times New Roman" w:cs="Times New Roman"/>
          <w:sz w:val="24"/>
          <w:szCs w:val="24"/>
        </w:rPr>
        <w:t xml:space="preserve">  тощо). </w:t>
      </w:r>
    </w:p>
    <w:p w:rsidR="00B95D37" w:rsidRDefault="00F45BD9">
      <w:pPr>
        <w:pStyle w:val="normal"/>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Інші умови для </w:t>
      </w:r>
      <w:r w:rsidR="00E5692B">
        <w:rPr>
          <w:rFonts w:ascii="Times New Roman" w:eastAsia="Times New Roman" w:hAnsi="Times New Roman" w:cs="Times New Roman"/>
          <w:sz w:val="24"/>
          <w:szCs w:val="24"/>
        </w:rPr>
        <w:t>постачання</w:t>
      </w:r>
      <w:r>
        <w:rPr>
          <w:rFonts w:ascii="Times New Roman" w:eastAsia="Times New Roman" w:hAnsi="Times New Roman" w:cs="Times New Roman"/>
          <w:sz w:val="24"/>
          <w:szCs w:val="24"/>
        </w:rPr>
        <w:t xml:space="preserve"> наведені у Технічному завданні (Додаток 1).</w:t>
      </w:r>
    </w:p>
    <w:p w:rsidR="00B95D37" w:rsidRDefault="00F45BD9">
      <w:pPr>
        <w:pStyle w:val="normal"/>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Фактом подання пропозиції учасники тендеру гарантують збереження своєї оголошеної ціни протягом терміну дії угоди.</w:t>
      </w:r>
    </w:p>
    <w:p w:rsidR="00B95D37" w:rsidRDefault="00B95D37">
      <w:pPr>
        <w:pStyle w:val="normal"/>
        <w:pBdr>
          <w:top w:val="nil"/>
          <w:left w:val="nil"/>
          <w:bottom w:val="nil"/>
          <w:right w:val="nil"/>
          <w:between w:val="nil"/>
        </w:pBdr>
        <w:spacing w:after="0" w:line="240" w:lineRule="auto"/>
        <w:jc w:val="both"/>
        <w:rPr>
          <w:rFonts w:ascii="Times New Roman" w:eastAsia="Times New Roman" w:hAnsi="Times New Roman" w:cs="Times New Roman"/>
          <w:sz w:val="24"/>
          <w:szCs w:val="24"/>
        </w:rPr>
      </w:pPr>
    </w:p>
    <w:p w:rsidR="00B95D37" w:rsidRDefault="00F45BD9">
      <w:pPr>
        <w:pStyle w:val="normal"/>
        <w:numPr>
          <w:ilvl w:val="0"/>
          <w:numId w:val="8"/>
        </w:numPr>
        <w:pBdr>
          <w:top w:val="nil"/>
          <w:left w:val="nil"/>
          <w:bottom w:val="nil"/>
          <w:right w:val="nil"/>
          <w:between w:val="nil"/>
        </w:pBdr>
        <w:spacing w:line="24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ПРОПОЗИЦІЇ</w:t>
      </w:r>
    </w:p>
    <w:p w:rsidR="00B95D37" w:rsidRDefault="00F45BD9">
      <w:pPr>
        <w:pStyle w:val="normal"/>
        <w:widowControl w:val="0"/>
        <w:numPr>
          <w:ilvl w:val="0"/>
          <w:numId w:val="10"/>
        </w:numPr>
        <w:spacing w:after="0" w:line="240" w:lineRule="auto"/>
        <w:ind w:left="426" w:hanging="426"/>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Учасники повинні надати свої Заявки шляхом надсилання на </w:t>
      </w:r>
      <w:proofErr w:type="spellStart"/>
      <w:r>
        <w:rPr>
          <w:rFonts w:ascii="Times New Roman" w:eastAsia="Times New Roman" w:hAnsi="Times New Roman" w:cs="Times New Roman"/>
          <w:b/>
          <w:bCs/>
          <w:sz w:val="24"/>
          <w:szCs w:val="24"/>
        </w:rPr>
        <w:t>email</w:t>
      </w:r>
      <w:proofErr w:type="spellEnd"/>
      <w:r>
        <w:rPr>
          <w:rFonts w:ascii="Times New Roman" w:eastAsia="Times New Roman" w:hAnsi="Times New Roman" w:cs="Times New Roman"/>
          <w:b/>
          <w:bCs/>
          <w:sz w:val="24"/>
          <w:szCs w:val="24"/>
        </w:rPr>
        <w:t xml:space="preserve">:         </w:t>
      </w:r>
      <w:hyperlink r:id="rId8">
        <w:r>
          <w:rPr>
            <w:rFonts w:ascii="Times New Roman" w:eastAsia="Times New Roman" w:hAnsi="Times New Roman" w:cs="Times New Roman"/>
            <w:b/>
            <w:bCs/>
            <w:sz w:val="24"/>
            <w:szCs w:val="24"/>
          </w:rPr>
          <w:t>tender@cultpz.org</w:t>
        </w:r>
      </w:hyperlink>
      <w:r>
        <w:rPr>
          <w:rFonts w:ascii="Times New Roman" w:eastAsia="Times New Roman" w:hAnsi="Times New Roman" w:cs="Times New Roman"/>
          <w:b/>
          <w:bCs/>
          <w:sz w:val="24"/>
          <w:szCs w:val="24"/>
        </w:rPr>
        <w:t xml:space="preserve">   із обов'язковою темою листа: «Т</w:t>
      </w:r>
      <w:r w:rsidR="00E5692B">
        <w:rPr>
          <w:rFonts w:ascii="Times New Roman" w:eastAsia="Times New Roman" w:hAnsi="Times New Roman" w:cs="Times New Roman"/>
          <w:b/>
          <w:bCs/>
          <w:sz w:val="24"/>
          <w:szCs w:val="24"/>
        </w:rPr>
        <w:t>234</w:t>
      </w:r>
      <w:r>
        <w:rPr>
          <w:rFonts w:ascii="Times New Roman" w:eastAsia="Times New Roman" w:hAnsi="Times New Roman" w:cs="Times New Roman"/>
          <w:b/>
          <w:bCs/>
          <w:sz w:val="24"/>
          <w:szCs w:val="24"/>
        </w:rPr>
        <w:t xml:space="preserve">/08/2025»     </w:t>
      </w:r>
    </w:p>
    <w:p w:rsidR="00B95D37" w:rsidRDefault="00F45BD9">
      <w:pPr>
        <w:pStyle w:val="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Заявки складаються з:</w:t>
      </w:r>
    </w:p>
    <w:p w:rsidR="00B95D37" w:rsidRDefault="00F45BD9">
      <w:pPr>
        <w:pStyle w:val="normal"/>
        <w:widowControl w:val="0"/>
        <w:numPr>
          <w:ilvl w:val="0"/>
          <w:numId w:val="10"/>
        </w:numPr>
        <w:spacing w:after="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Заповненої тендерної форми (див. сторінку 1 цього документу). </w:t>
      </w:r>
    </w:p>
    <w:p w:rsidR="00B95D37" w:rsidRDefault="00F45BD9">
      <w:pPr>
        <w:pStyle w:val="normal"/>
        <w:widowControl w:val="0"/>
        <w:numPr>
          <w:ilvl w:val="0"/>
          <w:numId w:val="10"/>
        </w:numPr>
        <w:spacing w:after="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Технічної та Цінової пропозиції.</w:t>
      </w:r>
    </w:p>
    <w:p w:rsidR="00B95D37" w:rsidRDefault="00B95D37">
      <w:pPr>
        <w:pStyle w:val="normal"/>
        <w:widowControl w:val="0"/>
        <w:spacing w:after="0" w:line="240" w:lineRule="auto"/>
        <w:jc w:val="both"/>
        <w:rPr>
          <w:rFonts w:ascii="Times New Roman" w:eastAsia="Times New Roman" w:hAnsi="Times New Roman" w:cs="Times New Roman"/>
          <w:sz w:val="24"/>
          <w:szCs w:val="24"/>
        </w:rPr>
      </w:pPr>
    </w:p>
    <w:p w:rsidR="00B95D37" w:rsidRDefault="00F45BD9">
      <w:pPr>
        <w:pStyle w:val="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Крім цього, зауважте, що:</w:t>
      </w:r>
    </w:p>
    <w:p w:rsidR="00B95D37" w:rsidRDefault="00B95D37">
      <w:pPr>
        <w:pStyle w:val="normal"/>
        <w:widowControl w:val="0"/>
        <w:spacing w:after="0" w:line="240" w:lineRule="auto"/>
        <w:jc w:val="both"/>
        <w:rPr>
          <w:rFonts w:ascii="Times New Roman" w:eastAsia="Times New Roman" w:hAnsi="Times New Roman" w:cs="Times New Roman"/>
          <w:sz w:val="24"/>
          <w:szCs w:val="24"/>
        </w:rPr>
      </w:pPr>
    </w:p>
    <w:p w:rsidR="00B95D37" w:rsidRDefault="00F45BD9">
      <w:pPr>
        <w:pStyle w:val="normal"/>
        <w:widowControl w:val="0"/>
        <w:numPr>
          <w:ilvl w:val="0"/>
          <w:numId w:val="9"/>
        </w:numPr>
        <w:spacing w:after="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Усі ціни </w:t>
      </w:r>
      <w:r>
        <w:rPr>
          <w:rFonts w:ascii="Times New Roman" w:eastAsia="Times New Roman" w:hAnsi="Times New Roman" w:cs="Times New Roman"/>
          <w:b/>
          <w:bCs/>
          <w:sz w:val="24"/>
          <w:szCs w:val="24"/>
        </w:rPr>
        <w:t>вказуються в гривнях</w:t>
      </w:r>
      <w:r>
        <w:rPr>
          <w:rFonts w:ascii="Times New Roman" w:eastAsia="Times New Roman" w:hAnsi="Times New Roman" w:cs="Times New Roman"/>
          <w:sz w:val="24"/>
          <w:szCs w:val="24"/>
        </w:rPr>
        <w:t>.</w:t>
      </w:r>
    </w:p>
    <w:p w:rsidR="00B95D37" w:rsidRDefault="00F45BD9">
      <w:pPr>
        <w:pStyle w:val="normal"/>
        <w:widowControl w:val="0"/>
        <w:numPr>
          <w:ilvl w:val="0"/>
          <w:numId w:val="9"/>
        </w:numPr>
        <w:spacing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Цей Тендер надається шляхом надсилання на </w:t>
      </w:r>
      <w:proofErr w:type="spellStart"/>
      <w:r>
        <w:rPr>
          <w:rFonts w:ascii="Times New Roman" w:eastAsia="Times New Roman" w:hAnsi="Times New Roman" w:cs="Times New Roman"/>
          <w:sz w:val="24"/>
          <w:szCs w:val="24"/>
        </w:rPr>
        <w:t>email</w:t>
      </w:r>
      <w:proofErr w:type="spellEnd"/>
      <w:r>
        <w:rPr>
          <w:rFonts w:ascii="Times New Roman" w:eastAsia="Times New Roman" w:hAnsi="Times New Roman" w:cs="Times New Roman"/>
          <w:sz w:val="24"/>
          <w:szCs w:val="24"/>
        </w:rPr>
        <w:t xml:space="preserve">: </w:t>
      </w:r>
      <w:hyperlink r:id="rId9">
        <w:r>
          <w:rPr>
            <w:rFonts w:ascii="Times New Roman" w:eastAsia="Times New Roman" w:hAnsi="Times New Roman" w:cs="Times New Roman"/>
            <w:sz w:val="24"/>
            <w:szCs w:val="24"/>
          </w:rPr>
          <w:t>tender@cultpz.org</w:t>
        </w:r>
      </w:hyperlink>
      <w:r>
        <w:rPr>
          <w:rFonts w:ascii="Times New Roman" w:eastAsia="Times New Roman" w:hAnsi="Times New Roman" w:cs="Times New Roman"/>
          <w:sz w:val="24"/>
          <w:szCs w:val="24"/>
        </w:rPr>
        <w:t xml:space="preserve">   із обов'язковою темою листа: «Т</w:t>
      </w:r>
      <w:r w:rsidR="00E5692B">
        <w:rPr>
          <w:rFonts w:ascii="Times New Roman" w:eastAsia="Times New Roman" w:hAnsi="Times New Roman" w:cs="Times New Roman"/>
          <w:sz w:val="24"/>
          <w:szCs w:val="24"/>
        </w:rPr>
        <w:t>234</w:t>
      </w:r>
      <w:r>
        <w:rPr>
          <w:rFonts w:ascii="Times New Roman" w:eastAsia="Times New Roman" w:hAnsi="Times New Roman" w:cs="Times New Roman"/>
          <w:sz w:val="24"/>
          <w:szCs w:val="24"/>
        </w:rPr>
        <w:t xml:space="preserve">/08/2025»; </w:t>
      </w:r>
    </w:p>
    <w:p w:rsidR="00B95D37" w:rsidRDefault="00F45BD9">
      <w:pPr>
        <w:pStyle w:val="normal"/>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Будь-які запити про надання додаткової інформації щодо цього Тендеру повинні надсилатися на e-</w:t>
      </w:r>
      <w:proofErr w:type="spellStart"/>
      <w:r>
        <w:rPr>
          <w:rFonts w:ascii="Times New Roman" w:eastAsia="Times New Roman" w:hAnsi="Times New Roman" w:cs="Times New Roman"/>
          <w:sz w:val="24"/>
          <w:szCs w:val="24"/>
        </w:rPr>
        <w:t>mail</w:t>
      </w:r>
      <w:proofErr w:type="spellEnd"/>
      <w:r>
        <w:rPr>
          <w:rFonts w:ascii="Times New Roman" w:eastAsia="Times New Roman" w:hAnsi="Times New Roman" w:cs="Times New Roman"/>
          <w:sz w:val="24"/>
          <w:szCs w:val="24"/>
        </w:rPr>
        <w:t>;</w:t>
      </w:r>
    </w:p>
    <w:p w:rsidR="00B95D37" w:rsidRDefault="00F45BD9">
      <w:pPr>
        <w:pStyle w:val="normal"/>
        <w:spacing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3)</w:t>
      </w:r>
      <w:r>
        <w:rPr>
          <w:rFonts w:ascii="Times New Roman" w:eastAsia="Times New Roman" w:hAnsi="Times New Roman" w:cs="Times New Roman"/>
          <w:b/>
          <w:bCs/>
          <w:sz w:val="24"/>
          <w:szCs w:val="24"/>
        </w:rPr>
        <w:t xml:space="preserve"> Заявки, подані інакше або без заповненої тендерної форми вважатимуться НЕДІЙСНИМИ.</w:t>
      </w:r>
    </w:p>
    <w:p w:rsidR="00B95D37" w:rsidRDefault="00F45BD9">
      <w:pPr>
        <w:pStyle w:val="normal"/>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Зауважте, що належним чином сформована Заявка повинна надійти на нашу електронну </w:t>
      </w:r>
      <w:r w:rsidRPr="004E6429">
        <w:rPr>
          <w:rFonts w:ascii="Times New Roman" w:eastAsia="Times New Roman" w:hAnsi="Times New Roman" w:cs="Times New Roman"/>
          <w:color w:val="000000"/>
          <w:sz w:val="24"/>
          <w:szCs w:val="24"/>
        </w:rPr>
        <w:lastRenderedPageBreak/>
        <w:t xml:space="preserve">адресу  </w:t>
      </w:r>
      <w:r w:rsidRPr="004E6429">
        <w:rPr>
          <w:rFonts w:ascii="Times New Roman" w:eastAsia="Times New Roman" w:hAnsi="Times New Roman" w:cs="Times New Roman"/>
          <w:b/>
          <w:bCs/>
          <w:color w:val="000000"/>
          <w:sz w:val="24"/>
          <w:szCs w:val="24"/>
          <w:u w:val="single"/>
        </w:rPr>
        <w:t>не пізніше 18:00 год. «</w:t>
      </w:r>
      <w:r w:rsidR="007B2B9D" w:rsidRPr="004E6429">
        <w:rPr>
          <w:rFonts w:ascii="Times New Roman" w:eastAsia="Times New Roman" w:hAnsi="Times New Roman" w:cs="Times New Roman"/>
          <w:b/>
          <w:bCs/>
          <w:color w:val="000000"/>
          <w:sz w:val="24"/>
          <w:szCs w:val="24"/>
          <w:u w:val="single"/>
        </w:rPr>
        <w:t>0</w:t>
      </w:r>
      <w:r w:rsidR="004E6429" w:rsidRPr="004E6429">
        <w:rPr>
          <w:rFonts w:ascii="Times New Roman" w:eastAsia="Times New Roman" w:hAnsi="Times New Roman" w:cs="Times New Roman"/>
          <w:b/>
          <w:bCs/>
          <w:color w:val="000000"/>
          <w:sz w:val="24"/>
          <w:szCs w:val="24"/>
          <w:u w:val="single"/>
        </w:rPr>
        <w:t>9</w:t>
      </w:r>
      <w:r w:rsidRPr="004E6429">
        <w:rPr>
          <w:rFonts w:ascii="Times New Roman" w:eastAsia="Times New Roman" w:hAnsi="Times New Roman" w:cs="Times New Roman"/>
          <w:b/>
          <w:bCs/>
          <w:color w:val="000000"/>
          <w:sz w:val="24"/>
          <w:szCs w:val="24"/>
          <w:u w:val="single"/>
        </w:rPr>
        <w:t xml:space="preserve">» </w:t>
      </w:r>
      <w:r w:rsidR="007B2B9D" w:rsidRPr="004E6429">
        <w:rPr>
          <w:rFonts w:ascii="Times New Roman" w:eastAsia="Times New Roman" w:hAnsi="Times New Roman" w:cs="Times New Roman"/>
          <w:b/>
          <w:bCs/>
          <w:color w:val="000000"/>
          <w:sz w:val="24"/>
          <w:szCs w:val="24"/>
          <w:u w:val="single"/>
        </w:rPr>
        <w:t>верес</w:t>
      </w:r>
      <w:r w:rsidRPr="004E6429">
        <w:rPr>
          <w:rFonts w:ascii="Times New Roman" w:eastAsia="Times New Roman" w:hAnsi="Times New Roman" w:cs="Times New Roman"/>
          <w:b/>
          <w:bCs/>
          <w:color w:val="000000"/>
          <w:sz w:val="24"/>
          <w:szCs w:val="24"/>
          <w:u w:val="single"/>
        </w:rPr>
        <w:t>ня 2026 року</w:t>
      </w:r>
      <w:r w:rsidRPr="004E6429">
        <w:rPr>
          <w:rFonts w:ascii="Times New Roman" w:eastAsia="Times New Roman" w:hAnsi="Times New Roman" w:cs="Times New Roman"/>
          <w:color w:val="000000"/>
          <w:sz w:val="24"/>
          <w:szCs w:val="24"/>
        </w:rPr>
        <w:t xml:space="preserve">. Заявки будуть відкриватись о </w:t>
      </w:r>
      <w:r w:rsidRPr="004E6429">
        <w:rPr>
          <w:rFonts w:ascii="Times New Roman" w:eastAsia="Times New Roman" w:hAnsi="Times New Roman" w:cs="Times New Roman"/>
          <w:b/>
          <w:bCs/>
          <w:color w:val="000000"/>
          <w:sz w:val="24"/>
          <w:szCs w:val="24"/>
        </w:rPr>
        <w:t>19:00</w:t>
      </w:r>
      <w:r>
        <w:rPr>
          <w:rFonts w:ascii="Times New Roman" w:eastAsia="Times New Roman" w:hAnsi="Times New Roman" w:cs="Times New Roman"/>
          <w:color w:val="000000"/>
          <w:sz w:val="24"/>
          <w:szCs w:val="24"/>
        </w:rPr>
        <w:t xml:space="preserve"> того ж дня.</w:t>
      </w:r>
    </w:p>
    <w:p w:rsidR="00B95D37" w:rsidRDefault="00B95D37">
      <w:pPr>
        <w:pStyle w:val="normal"/>
        <w:widowControl w:val="0"/>
        <w:pBdr>
          <w:top w:val="nil"/>
          <w:left w:val="nil"/>
          <w:bottom w:val="nil"/>
          <w:right w:val="nil"/>
          <w:between w:val="nil"/>
        </w:pBdr>
        <w:spacing w:after="0" w:line="240" w:lineRule="auto"/>
        <w:ind w:left="360"/>
        <w:jc w:val="both"/>
        <w:rPr>
          <w:rFonts w:ascii="Times New Roman" w:eastAsia="Times New Roman" w:hAnsi="Times New Roman" w:cs="Times New Roman"/>
          <w:color w:val="000000"/>
          <w:sz w:val="24"/>
          <w:szCs w:val="24"/>
        </w:rPr>
      </w:pPr>
    </w:p>
    <w:p w:rsidR="00B95D37" w:rsidRDefault="00F45BD9">
      <w:pPr>
        <w:pStyle w:val="normal"/>
        <w:widowControl w:val="0"/>
        <w:pBdr>
          <w:top w:val="nil"/>
          <w:left w:val="nil"/>
          <w:bottom w:val="nil"/>
          <w:right w:val="nil"/>
          <w:between w:val="nil"/>
        </w:pBdr>
        <w:spacing w:after="0" w:line="24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ЗАЯВКИ, ЩО НАДХОДЯТЬ ПІЗНІШЕ, НЕ ПРИЙМАЮТЬСЯ</w:t>
      </w:r>
    </w:p>
    <w:p w:rsidR="00B95D37" w:rsidRDefault="00B95D37">
      <w:pPr>
        <w:pStyle w:val="normal"/>
        <w:widowControl w:val="0"/>
        <w:pBdr>
          <w:top w:val="nil"/>
          <w:left w:val="nil"/>
          <w:bottom w:val="nil"/>
          <w:right w:val="nil"/>
          <w:between w:val="nil"/>
        </w:pBdr>
        <w:spacing w:after="0" w:line="240" w:lineRule="auto"/>
        <w:jc w:val="both"/>
        <w:rPr>
          <w:rFonts w:ascii="Times New Roman" w:eastAsia="Times New Roman" w:hAnsi="Times New Roman" w:cs="Times New Roman"/>
          <w:b/>
          <w:bCs/>
          <w:color w:val="000000"/>
          <w:sz w:val="24"/>
          <w:szCs w:val="24"/>
        </w:rPr>
      </w:pPr>
    </w:p>
    <w:p w:rsidR="00B95D37" w:rsidRDefault="00F45BD9">
      <w:pPr>
        <w:pStyle w:val="normal"/>
        <w:widowControl w:val="0"/>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ІНСТРУКЦІЇ для ЗАЯВНИКІВ</w:t>
      </w:r>
    </w:p>
    <w:p w:rsidR="00B95D37" w:rsidRDefault="00B95D37">
      <w:pPr>
        <w:pStyle w:val="normal"/>
        <w:widowControl w:val="0"/>
        <w:pBdr>
          <w:top w:val="nil"/>
          <w:left w:val="nil"/>
          <w:bottom w:val="nil"/>
          <w:right w:val="nil"/>
          <w:between w:val="nil"/>
        </w:pBdr>
        <w:spacing w:after="0" w:line="240" w:lineRule="auto"/>
        <w:jc w:val="both"/>
        <w:rPr>
          <w:rFonts w:ascii="Times New Roman" w:eastAsia="Times New Roman" w:hAnsi="Times New Roman" w:cs="Times New Roman"/>
          <w:color w:val="00B0F0"/>
          <w:sz w:val="24"/>
          <w:szCs w:val="24"/>
        </w:rPr>
      </w:pPr>
    </w:p>
    <w:p w:rsidR="00B95D37" w:rsidRDefault="00F45BD9">
      <w:pPr>
        <w:pStyle w:val="normal"/>
        <w:widowControl w:val="0"/>
        <w:numPr>
          <w:ilvl w:val="0"/>
          <w:numId w:val="11"/>
        </w:numPr>
        <w:pBdr>
          <w:top w:val="nil"/>
          <w:left w:val="nil"/>
          <w:bottom w:val="nil"/>
          <w:right w:val="nil"/>
          <w:between w:val="nil"/>
        </w:pBdr>
        <w:spacing w:after="0" w:line="240" w:lineRule="auto"/>
        <w:ind w:left="426" w:hanging="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Маркування та подання заявок</w:t>
      </w:r>
    </w:p>
    <w:p w:rsidR="00B95D37" w:rsidRDefault="00F45BD9">
      <w:pPr>
        <w:pStyle w:val="normal"/>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Повні заявки повинні надаватись належним чином підписані та промарковані.</w:t>
      </w:r>
    </w:p>
    <w:p w:rsidR="00B95D37" w:rsidRDefault="00F45BD9">
      <w:pPr>
        <w:pStyle w:val="normal"/>
        <w:widowControl w:val="0"/>
        <w:numPr>
          <w:ilvl w:val="0"/>
          <w:numId w:val="11"/>
        </w:numPr>
        <w:pBdr>
          <w:top w:val="nil"/>
          <w:left w:val="nil"/>
          <w:bottom w:val="nil"/>
          <w:right w:val="nil"/>
          <w:between w:val="nil"/>
        </w:pBdr>
        <w:tabs>
          <w:tab w:val="left" w:pos="426"/>
        </w:tabs>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Учасник повинен подати </w:t>
      </w:r>
      <w:r>
        <w:rPr>
          <w:rFonts w:ascii="Times New Roman" w:eastAsia="Times New Roman" w:hAnsi="Times New Roman" w:cs="Times New Roman"/>
          <w:b/>
          <w:bCs/>
          <w:color w:val="000000"/>
          <w:sz w:val="24"/>
          <w:szCs w:val="24"/>
        </w:rPr>
        <w:t>Тендерну форму</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bCs/>
          <w:color w:val="000000"/>
          <w:sz w:val="24"/>
          <w:szCs w:val="24"/>
        </w:rPr>
        <w:t>Технічну пропозицію</w:t>
      </w:r>
      <w:r>
        <w:rPr>
          <w:rFonts w:ascii="Times New Roman" w:eastAsia="Times New Roman" w:hAnsi="Times New Roman" w:cs="Times New Roman"/>
          <w:color w:val="000000"/>
          <w:sz w:val="24"/>
          <w:szCs w:val="24"/>
        </w:rPr>
        <w:t xml:space="preserve">, яка містить повний набір необхідних документів, перерахованих нижче, та </w:t>
      </w:r>
      <w:r>
        <w:rPr>
          <w:rFonts w:ascii="Times New Roman" w:eastAsia="Times New Roman" w:hAnsi="Times New Roman" w:cs="Times New Roman"/>
          <w:b/>
          <w:bCs/>
          <w:color w:val="000000"/>
          <w:sz w:val="24"/>
          <w:szCs w:val="24"/>
        </w:rPr>
        <w:t>цінову пропозицію</w:t>
      </w:r>
      <w:r>
        <w:rPr>
          <w:rFonts w:ascii="Times New Roman" w:eastAsia="Times New Roman" w:hAnsi="Times New Roman" w:cs="Times New Roman"/>
          <w:color w:val="000000"/>
          <w:sz w:val="24"/>
          <w:szCs w:val="24"/>
        </w:rPr>
        <w:t xml:space="preserve">. </w:t>
      </w:r>
    </w:p>
    <w:p w:rsidR="00B95D37" w:rsidRDefault="00F45BD9">
      <w:pPr>
        <w:pStyle w:val="normal"/>
        <w:widowControl w:val="0"/>
        <w:numPr>
          <w:ilvl w:val="0"/>
          <w:numId w:val="11"/>
        </w:numPr>
        <w:pBdr>
          <w:top w:val="nil"/>
          <w:left w:val="nil"/>
          <w:bottom w:val="nil"/>
          <w:right w:val="nil"/>
          <w:between w:val="nil"/>
        </w:pBdr>
        <w:tabs>
          <w:tab w:val="left" w:pos="426"/>
        </w:tabs>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Заявки повинні бути підписані уповноваженим представником компанії, що пропонує свої послуги.</w:t>
      </w:r>
    </w:p>
    <w:p w:rsidR="00B95D37" w:rsidRDefault="00F45BD9">
      <w:pPr>
        <w:pStyle w:val="normal"/>
        <w:widowControl w:val="0"/>
        <w:pBdr>
          <w:top w:val="nil"/>
          <w:left w:val="nil"/>
          <w:bottom w:val="nil"/>
          <w:right w:val="nil"/>
          <w:between w:val="nil"/>
        </w:pBdr>
        <w:spacing w:after="0" w:line="240" w:lineRule="auto"/>
        <w:ind w:firstLine="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Заявки, надіслані на іншу адресу або в іншій формі, ніж це передбачено цим Запрошенням до участі у тендері, або у випадку яких не дотримано належного рівня конфіденційності, або отримані після вказаної дати та часу, буде відхилено.</w:t>
      </w:r>
    </w:p>
    <w:p w:rsidR="00B95D37" w:rsidRDefault="00B95D37">
      <w:pPr>
        <w:pStyle w:val="normal"/>
        <w:widowControl w:val="0"/>
        <w:pBdr>
          <w:top w:val="nil"/>
          <w:left w:val="nil"/>
          <w:bottom w:val="nil"/>
          <w:right w:val="nil"/>
          <w:between w:val="nil"/>
        </w:pBdr>
        <w:spacing w:after="0" w:line="240" w:lineRule="auto"/>
        <w:ind w:firstLine="360"/>
        <w:jc w:val="both"/>
        <w:rPr>
          <w:rFonts w:ascii="Times New Roman" w:eastAsia="Times New Roman" w:hAnsi="Times New Roman" w:cs="Times New Roman"/>
          <w:color w:val="000000"/>
          <w:sz w:val="24"/>
          <w:szCs w:val="24"/>
        </w:rPr>
      </w:pPr>
    </w:p>
    <w:p w:rsidR="00B95D37" w:rsidRDefault="00F45BD9">
      <w:pPr>
        <w:pStyle w:val="normal"/>
        <w:widowControl w:val="0"/>
        <w:numPr>
          <w:ilvl w:val="0"/>
          <w:numId w:val="8"/>
        </w:numPr>
        <w:pBdr>
          <w:top w:val="nil"/>
          <w:left w:val="nil"/>
          <w:bottom w:val="nil"/>
          <w:right w:val="nil"/>
          <w:between w:val="nil"/>
        </w:pBdr>
        <w:spacing w:after="0" w:line="240" w:lineRule="auto"/>
        <w:ind w:left="501"/>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ВИМОГИ ТА ВМІСТ ЗАЯВКИ</w:t>
      </w:r>
    </w:p>
    <w:p w:rsidR="00B95D37" w:rsidRDefault="00B95D37">
      <w:pPr>
        <w:pStyle w:val="normal"/>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rsidR="00B95D37" w:rsidRDefault="00F45BD9">
      <w:pPr>
        <w:pStyle w:val="normal"/>
        <w:widowControl w:val="0"/>
        <w:pBdr>
          <w:top w:val="nil"/>
          <w:left w:val="nil"/>
          <w:bottom w:val="nil"/>
          <w:right w:val="nil"/>
          <w:between w:val="nil"/>
        </w:pBdr>
        <w:tabs>
          <w:tab w:val="left" w:pos="426"/>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ab/>
        <w:t>Перелік документів, які Заявники повинні надати як частину їхньої Заявки:</w:t>
      </w:r>
    </w:p>
    <w:p w:rsidR="00B95D37" w:rsidRDefault="00F45BD9">
      <w:pPr>
        <w:pStyle w:val="normal"/>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Нижче наведено критерії УСПІШНОГО/НЕУСПІШНОГО ПРОХОДЖЕННЯ. Якщо Заявник не надасть будь-який з нижчезазначених документів, його заявка не розглядатиметься у межах подальшої оцінки:</w:t>
      </w:r>
    </w:p>
    <w:p w:rsidR="00B95D37" w:rsidRDefault="00B95D37">
      <w:pPr>
        <w:pStyle w:val="normal"/>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rsidR="00B95D37" w:rsidRDefault="00F45BD9">
      <w:pPr>
        <w:pStyle w:val="normal"/>
        <w:pBdr>
          <w:top w:val="nil"/>
          <w:left w:val="nil"/>
          <w:bottom w:val="nil"/>
          <w:right w:val="nil"/>
          <w:between w:val="nil"/>
        </w:pBdr>
        <w:shd w:val="clear" w:color="auto" w:fill="FFFFFF"/>
        <w:spacing w:after="0" w:line="240" w:lineRule="auto"/>
        <w:ind w:left="85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Заповнена та підписана форма заявки </w:t>
      </w:r>
    </w:p>
    <w:p w:rsidR="00B95D37" w:rsidRDefault="00F45BD9">
      <w:pPr>
        <w:pStyle w:val="normal"/>
        <w:pBdr>
          <w:top w:val="nil"/>
          <w:left w:val="nil"/>
          <w:bottom w:val="nil"/>
          <w:right w:val="nil"/>
          <w:between w:val="nil"/>
        </w:pBdr>
        <w:shd w:val="clear" w:color="auto" w:fill="FFFFFF"/>
        <w:spacing w:after="0" w:line="240" w:lineRule="auto"/>
        <w:ind w:left="85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Заповнена та підписана цінова пропозиція </w:t>
      </w:r>
    </w:p>
    <w:p w:rsidR="00B95D37" w:rsidRDefault="00F45BD9">
      <w:pPr>
        <w:pStyle w:val="normal"/>
        <w:pBdr>
          <w:top w:val="nil"/>
          <w:left w:val="nil"/>
          <w:bottom w:val="nil"/>
          <w:right w:val="nil"/>
          <w:between w:val="nil"/>
        </w:pBdr>
        <w:shd w:val="clear" w:color="auto" w:fill="FFFFFF"/>
        <w:spacing w:after="0" w:line="240" w:lineRule="auto"/>
        <w:ind w:left="85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 Витяг/Виписка з ЄДР </w:t>
      </w:r>
    </w:p>
    <w:p w:rsidR="00B95D37" w:rsidRDefault="00F45BD9">
      <w:pPr>
        <w:pStyle w:val="normal"/>
        <w:pBdr>
          <w:top w:val="nil"/>
          <w:left w:val="nil"/>
          <w:bottom w:val="nil"/>
          <w:right w:val="nil"/>
          <w:between w:val="nil"/>
        </w:pBdr>
        <w:shd w:val="clear" w:color="auto" w:fill="FFFFFF"/>
        <w:spacing w:after="0" w:line="240" w:lineRule="auto"/>
        <w:ind w:left="85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 Витяг з реєстру платників єдиного податку (за наявності реєстрації) </w:t>
      </w:r>
    </w:p>
    <w:p w:rsidR="00B95D37" w:rsidRDefault="00F45BD9">
      <w:pPr>
        <w:pStyle w:val="normal"/>
        <w:pBdr>
          <w:top w:val="nil"/>
          <w:left w:val="nil"/>
          <w:bottom w:val="nil"/>
          <w:right w:val="nil"/>
          <w:between w:val="nil"/>
        </w:pBdr>
        <w:shd w:val="clear" w:color="auto" w:fill="FFFFFF"/>
        <w:spacing w:after="0" w:line="240" w:lineRule="auto"/>
        <w:ind w:left="85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Банківські реквізити у форматі IBAN</w:t>
      </w:r>
    </w:p>
    <w:p w:rsidR="00B95D37" w:rsidRDefault="00F45BD9">
      <w:pPr>
        <w:pStyle w:val="normal"/>
        <w:pBdr>
          <w:top w:val="nil"/>
          <w:left w:val="nil"/>
          <w:bottom w:val="nil"/>
          <w:right w:val="nil"/>
          <w:between w:val="nil"/>
        </w:pBdr>
        <w:shd w:val="clear" w:color="auto" w:fill="FFFFFF"/>
        <w:spacing w:after="0" w:line="240" w:lineRule="auto"/>
        <w:ind w:left="85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 Будь-які інші документи, що можуть бути корисними для оцінки пропозиції.</w:t>
      </w:r>
    </w:p>
    <w:p w:rsidR="00B95D37" w:rsidRDefault="00B95D37">
      <w:pPr>
        <w:pStyle w:val="normal"/>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rsidR="00B95D37" w:rsidRDefault="00F45BD9">
      <w:pPr>
        <w:pStyle w:val="normal"/>
        <w:widowControl w:val="0"/>
        <w:pBdr>
          <w:top w:val="nil"/>
          <w:left w:val="nil"/>
          <w:bottom w:val="nil"/>
          <w:right w:val="nil"/>
          <w:between w:val="nil"/>
        </w:pBdr>
        <w:spacing w:after="0" w:line="24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У разі ненадання вищезазначених Обов’язкових документів заявка може вважатися НЕДІЙСНОЮ.</w:t>
      </w:r>
    </w:p>
    <w:p w:rsidR="00B95D37" w:rsidRDefault="00B95D37">
      <w:pPr>
        <w:pStyle w:val="normal"/>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rsidR="00B95D37" w:rsidRDefault="00F45BD9">
      <w:pPr>
        <w:pStyle w:val="normal"/>
        <w:widowControl w:val="0"/>
        <w:pBdr>
          <w:top w:val="nil"/>
          <w:left w:val="nil"/>
          <w:bottom w:val="nil"/>
          <w:right w:val="nil"/>
          <w:between w:val="nil"/>
        </w:pBdr>
        <w:tabs>
          <w:tab w:val="left" w:pos="426"/>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ab/>
        <w:t>У комерційній частині необхідно дотриматись таких критеріїв:</w:t>
      </w:r>
    </w:p>
    <w:p w:rsidR="00B95D37" w:rsidRDefault="00A54BE2" w:rsidP="00A54BE2">
      <w:pPr>
        <w:pStyle w:val="normal"/>
        <w:widowControl w:val="0"/>
        <w:pBdr>
          <w:top w:val="nil"/>
          <w:left w:val="nil"/>
          <w:bottom w:val="nil"/>
          <w:right w:val="nil"/>
          <w:between w:val="nil"/>
        </w:pBdr>
        <w:spacing w:after="0" w:line="240" w:lineRule="auto"/>
        <w:ind w:left="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F45BD9">
        <w:rPr>
          <w:rFonts w:ascii="Times New Roman" w:eastAsia="Times New Roman" w:hAnsi="Times New Roman" w:cs="Times New Roman"/>
          <w:color w:val="000000"/>
          <w:sz w:val="24"/>
          <w:szCs w:val="24"/>
        </w:rPr>
        <w:t>валюта: гривня;</w:t>
      </w:r>
    </w:p>
    <w:p w:rsidR="00B95D37" w:rsidRDefault="00A54BE2" w:rsidP="00A54BE2">
      <w:pPr>
        <w:pStyle w:val="normal"/>
        <w:widowControl w:val="0"/>
        <w:pBdr>
          <w:top w:val="nil"/>
          <w:left w:val="nil"/>
          <w:bottom w:val="nil"/>
          <w:right w:val="nil"/>
          <w:between w:val="nil"/>
        </w:pBdr>
        <w:spacing w:after="0" w:line="240" w:lineRule="auto"/>
        <w:ind w:left="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F45BD9">
        <w:rPr>
          <w:rFonts w:ascii="Times New Roman" w:eastAsia="Times New Roman" w:hAnsi="Times New Roman" w:cs="Times New Roman"/>
          <w:color w:val="000000"/>
          <w:sz w:val="24"/>
          <w:szCs w:val="24"/>
        </w:rPr>
        <w:t xml:space="preserve">одиниця запиту: вартість за  1 </w:t>
      </w:r>
      <w:r w:rsidR="00F45BD9">
        <w:rPr>
          <w:rFonts w:ascii="Times New Roman" w:eastAsia="Times New Roman" w:hAnsi="Times New Roman" w:cs="Times New Roman"/>
          <w:sz w:val="24"/>
          <w:szCs w:val="24"/>
        </w:rPr>
        <w:t xml:space="preserve">одиницю </w:t>
      </w:r>
    </w:p>
    <w:p w:rsidR="00B95D37" w:rsidRDefault="00B95D37">
      <w:pPr>
        <w:pStyle w:val="normal"/>
        <w:widowControl w:val="0"/>
        <w:pBdr>
          <w:top w:val="nil"/>
          <w:left w:val="nil"/>
          <w:bottom w:val="nil"/>
          <w:right w:val="nil"/>
          <w:between w:val="nil"/>
        </w:pBdr>
        <w:spacing w:after="0" w:line="240" w:lineRule="auto"/>
        <w:ind w:left="851"/>
        <w:jc w:val="both"/>
        <w:rPr>
          <w:rFonts w:ascii="Times New Roman" w:eastAsia="Times New Roman" w:hAnsi="Times New Roman" w:cs="Times New Roman"/>
          <w:color w:val="000000"/>
          <w:sz w:val="24"/>
          <w:szCs w:val="24"/>
        </w:rPr>
      </w:pPr>
    </w:p>
    <w:p w:rsidR="00B95D37" w:rsidRDefault="00A54BE2" w:rsidP="00A54BE2">
      <w:pPr>
        <w:pStyle w:val="normal"/>
        <w:widowControl w:val="0"/>
        <w:pBdr>
          <w:top w:val="nil"/>
          <w:left w:val="nil"/>
          <w:bottom w:val="nil"/>
          <w:right w:val="nil"/>
          <w:between w:val="nil"/>
        </w:pBdr>
        <w:spacing w:after="0" w:line="240" w:lineRule="auto"/>
        <w:ind w:left="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F45BD9">
        <w:rPr>
          <w:rFonts w:ascii="Times New Roman" w:eastAsia="Times New Roman" w:hAnsi="Times New Roman" w:cs="Times New Roman"/>
          <w:color w:val="000000"/>
          <w:sz w:val="24"/>
          <w:szCs w:val="24"/>
        </w:rPr>
        <w:t>зразок Цінової пропозиції: Постачальники повинні використовувати Зразок Цінової пропозиції у підготовці своїх Цінових пропозицій (див. сторінку 2 цього документу).</w:t>
      </w:r>
    </w:p>
    <w:p w:rsidR="00B95D37" w:rsidRDefault="00B95D37">
      <w:pPr>
        <w:pStyle w:val="normal"/>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rsidR="00B95D37" w:rsidRDefault="00F45BD9">
      <w:pPr>
        <w:pStyle w:val="normal"/>
        <w:widowControl w:val="0"/>
        <w:pBdr>
          <w:top w:val="nil"/>
          <w:left w:val="nil"/>
          <w:bottom w:val="nil"/>
          <w:right w:val="nil"/>
          <w:between w:val="nil"/>
        </w:pBdr>
        <w:tabs>
          <w:tab w:val="left" w:pos="426"/>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ab/>
        <w:t>Організація зберігає за собою право на те, щоб:</w:t>
      </w:r>
    </w:p>
    <w:p w:rsidR="00B95D37" w:rsidRDefault="00A54BE2" w:rsidP="00A54BE2">
      <w:pPr>
        <w:pStyle w:val="normal"/>
        <w:widowControl w:val="0"/>
        <w:pBdr>
          <w:top w:val="nil"/>
          <w:left w:val="nil"/>
          <w:bottom w:val="nil"/>
          <w:right w:val="nil"/>
          <w:between w:val="nil"/>
        </w:pBdr>
        <w:spacing w:after="0" w:line="240" w:lineRule="auto"/>
        <w:ind w:left="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F45BD9">
        <w:rPr>
          <w:rFonts w:ascii="Times New Roman" w:eastAsia="Times New Roman" w:hAnsi="Times New Roman" w:cs="Times New Roman"/>
          <w:color w:val="000000"/>
          <w:sz w:val="24"/>
          <w:szCs w:val="24"/>
        </w:rPr>
        <w:t>запросити будь-які додаткові або підтверджувальні дані (у Учасників);</w:t>
      </w:r>
    </w:p>
    <w:p w:rsidR="00B95D37" w:rsidRDefault="00A54BE2" w:rsidP="00A54BE2">
      <w:pPr>
        <w:pStyle w:val="normal"/>
        <w:widowControl w:val="0"/>
        <w:pBdr>
          <w:top w:val="nil"/>
          <w:left w:val="nil"/>
          <w:bottom w:val="nil"/>
          <w:right w:val="nil"/>
          <w:between w:val="nil"/>
        </w:pBdr>
        <w:spacing w:after="0" w:line="240" w:lineRule="auto"/>
        <w:ind w:left="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F45BD9">
        <w:rPr>
          <w:rFonts w:ascii="Times New Roman" w:eastAsia="Times New Roman" w:hAnsi="Times New Roman" w:cs="Times New Roman"/>
          <w:color w:val="000000"/>
          <w:sz w:val="24"/>
          <w:szCs w:val="24"/>
        </w:rPr>
        <w:t>прийняти будь-яку Заявку повністю або частково;</w:t>
      </w:r>
    </w:p>
    <w:p w:rsidR="00B95D37" w:rsidRDefault="00A54BE2" w:rsidP="00A54BE2">
      <w:pPr>
        <w:pStyle w:val="normal"/>
        <w:widowControl w:val="0"/>
        <w:pBdr>
          <w:top w:val="nil"/>
          <w:left w:val="nil"/>
          <w:bottom w:val="nil"/>
          <w:right w:val="nil"/>
          <w:between w:val="nil"/>
        </w:pBdr>
        <w:spacing w:after="0" w:line="240" w:lineRule="auto"/>
        <w:ind w:left="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F45BD9">
        <w:rPr>
          <w:rFonts w:ascii="Times New Roman" w:eastAsia="Times New Roman" w:hAnsi="Times New Roman" w:cs="Times New Roman"/>
          <w:color w:val="000000"/>
          <w:sz w:val="24"/>
          <w:szCs w:val="24"/>
        </w:rPr>
        <w:t xml:space="preserve">вступити у переговори з обраним Учасником. </w:t>
      </w:r>
    </w:p>
    <w:p w:rsidR="00B95D37" w:rsidRDefault="00B95D37">
      <w:pPr>
        <w:pStyle w:val="normal"/>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rsidR="00B95D37" w:rsidRDefault="00F45BD9">
      <w:pPr>
        <w:pStyle w:val="normal"/>
        <w:widowControl w:val="0"/>
        <w:numPr>
          <w:ilvl w:val="0"/>
          <w:numId w:val="8"/>
        </w:numPr>
        <w:pBdr>
          <w:top w:val="nil"/>
          <w:left w:val="nil"/>
          <w:bottom w:val="nil"/>
          <w:right w:val="nil"/>
          <w:between w:val="nil"/>
        </w:pBdr>
        <w:spacing w:after="0" w:line="240" w:lineRule="auto"/>
        <w:ind w:left="501"/>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ПРОЦЕС ТА МЕТОД ОЦІНКИ ЗАЯВОК</w:t>
      </w:r>
    </w:p>
    <w:p w:rsidR="00B95D37" w:rsidRDefault="00B95D37">
      <w:pPr>
        <w:pStyle w:val="normal"/>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rsidR="00B95D37" w:rsidRDefault="00F45BD9">
      <w:pPr>
        <w:pStyle w:val="normal"/>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Реалізацію Контракту буде доручено Учаснику, який вніс технічно прийнятну пропозицію з найнижчою ціною. Пропозиція вважається технічно прийнятною, якщо вона відповідає </w:t>
      </w:r>
      <w:r>
        <w:rPr>
          <w:rFonts w:ascii="Times New Roman" w:eastAsia="Times New Roman" w:hAnsi="Times New Roman" w:cs="Times New Roman"/>
          <w:color w:val="000000"/>
          <w:sz w:val="24"/>
          <w:szCs w:val="24"/>
        </w:rPr>
        <w:lastRenderedPageBreak/>
        <w:t>наступним мінімальним технічним критеріям: усі вищезгадані документи, що повинні супроводжувати Заявку, було надано, запропоновані послуги відповідають Технічному завданню.</w:t>
      </w:r>
    </w:p>
    <w:p w:rsidR="00B95D37" w:rsidRDefault="00B95D37">
      <w:pPr>
        <w:pStyle w:val="normal"/>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rsidR="00B95D37" w:rsidRDefault="00F45BD9">
      <w:pPr>
        <w:pStyle w:val="normal"/>
        <w:widowControl w:val="0"/>
        <w:numPr>
          <w:ilvl w:val="0"/>
          <w:numId w:val="8"/>
        </w:numPr>
        <w:pBdr>
          <w:top w:val="nil"/>
          <w:left w:val="nil"/>
          <w:bottom w:val="nil"/>
          <w:right w:val="nil"/>
          <w:between w:val="nil"/>
        </w:pBdr>
        <w:spacing w:after="0" w:line="240" w:lineRule="auto"/>
        <w:ind w:left="501"/>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ЧИННІСТЬ ЗАЯВОК</w:t>
      </w:r>
    </w:p>
    <w:p w:rsidR="00B95D37" w:rsidRDefault="00B95D37">
      <w:pPr>
        <w:pStyle w:val="normal"/>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rsidR="00B95D37" w:rsidRDefault="00F45BD9">
      <w:pPr>
        <w:pStyle w:val="normal"/>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Заявки повинні зберігати свою чинність </w:t>
      </w:r>
      <w:r>
        <w:rPr>
          <w:rFonts w:ascii="Times New Roman" w:eastAsia="Times New Roman" w:hAnsi="Times New Roman" w:cs="Times New Roman"/>
          <w:b/>
          <w:bCs/>
          <w:color w:val="000000"/>
          <w:sz w:val="24"/>
          <w:szCs w:val="24"/>
        </w:rPr>
        <w:t>не менше 30</w:t>
      </w:r>
      <w:r>
        <w:rPr>
          <w:rFonts w:ascii="Times New Roman" w:eastAsia="Times New Roman" w:hAnsi="Times New Roman" w:cs="Times New Roman"/>
          <w:color w:val="000000"/>
          <w:sz w:val="24"/>
          <w:szCs w:val="24"/>
        </w:rPr>
        <w:t xml:space="preserve"> днів після їх відкриття, якщо інше не передбачено Спеціальними умовами та положеннями. Учасники повинні вказати період чинності своїх заявок, оскільки Організація може доручити виконання контрактів за заявкою, яка найкраще відповідає вимогам Тендеру, якщо на момент надходження запитів про надання товарів заявка є чинною. Організація може звернутися до Заявників з проханням про подовження періоду чинності заявок.</w:t>
      </w:r>
    </w:p>
    <w:p w:rsidR="00B95D37" w:rsidRDefault="00B95D37">
      <w:pPr>
        <w:pStyle w:val="normal"/>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rsidR="00B95D37" w:rsidRDefault="00F45BD9">
      <w:pPr>
        <w:pStyle w:val="normal"/>
        <w:widowControl w:val="0"/>
        <w:numPr>
          <w:ilvl w:val="0"/>
          <w:numId w:val="8"/>
        </w:numPr>
        <w:pBdr>
          <w:top w:val="nil"/>
          <w:left w:val="nil"/>
          <w:bottom w:val="nil"/>
          <w:right w:val="nil"/>
          <w:between w:val="nil"/>
        </w:pBdr>
        <w:spacing w:after="0" w:line="240" w:lineRule="auto"/>
        <w:ind w:left="501"/>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ДОРУЧЕННЯ РЕАЛІЗАЦІЇ КОНТРАКТУ</w:t>
      </w:r>
    </w:p>
    <w:p w:rsidR="00B95D37" w:rsidRDefault="00B95D37">
      <w:pPr>
        <w:pStyle w:val="normal"/>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rsidR="00B95D37" w:rsidRDefault="00F45BD9">
      <w:pPr>
        <w:pStyle w:val="normal"/>
        <w:widowControl w:val="0"/>
        <w:pBdr>
          <w:top w:val="nil"/>
          <w:left w:val="nil"/>
          <w:bottom w:val="nil"/>
          <w:right w:val="nil"/>
          <w:between w:val="nil"/>
        </w:pBdr>
        <w:tabs>
          <w:tab w:val="left" w:pos="426"/>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ab/>
        <w:t>Реалізацію контракту(</w:t>
      </w:r>
      <w:proofErr w:type="spellStart"/>
      <w:r>
        <w:rPr>
          <w:rFonts w:ascii="Times New Roman" w:eastAsia="Times New Roman" w:hAnsi="Times New Roman" w:cs="Times New Roman"/>
          <w:color w:val="000000"/>
          <w:sz w:val="24"/>
          <w:szCs w:val="24"/>
        </w:rPr>
        <w:t>-ів</w:t>
      </w:r>
      <w:proofErr w:type="spellEnd"/>
      <w:r>
        <w:rPr>
          <w:rFonts w:ascii="Times New Roman" w:eastAsia="Times New Roman" w:hAnsi="Times New Roman" w:cs="Times New Roman"/>
          <w:color w:val="000000"/>
          <w:sz w:val="24"/>
          <w:szCs w:val="24"/>
        </w:rPr>
        <w:t>) буде доручено Учаснику, який вніс технічно прийнятну пропозицію з найнижчою ціною, чиї послуги є прийнятними з комерційної та технічної точки зору та чия заявка відповідає усім Інструкціям, Умовам та Положенням, наведеним у Тендері, за умови, що заявка є розсудливою і відповідає інтересам Організації.</w:t>
      </w:r>
    </w:p>
    <w:p w:rsidR="00B95D37" w:rsidRDefault="00B95D37">
      <w:pPr>
        <w:pStyle w:val="normal"/>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rsidR="00B95D37" w:rsidRDefault="00F45BD9">
      <w:pPr>
        <w:pStyle w:val="normal"/>
        <w:widowControl w:val="0"/>
        <w:pBdr>
          <w:top w:val="nil"/>
          <w:left w:val="nil"/>
          <w:bottom w:val="nil"/>
          <w:right w:val="nil"/>
          <w:between w:val="nil"/>
        </w:pBdr>
        <w:tabs>
          <w:tab w:val="left" w:pos="426"/>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ab/>
        <w:t>Організація залишає за собою право досягнути декількох домовленостей щодо будь-яких послуг, якщо, на думку Організації, Учасник, який найкраще відповідає вимогам Тендеру, не може повністю задовольнити потреби у послугах, або якщо Організація вважатиме, що це найбільше відповідає її інтересам. Будь-яка домовленість згідно з цією умовою буде оформлюватись на основі найкращої, другої найкращої, третьої найкращої і т.д. заявки, яка задовольняє усі вимоги, перераховані у Тендері.</w:t>
      </w:r>
    </w:p>
    <w:p w:rsidR="00B95D37" w:rsidRDefault="00B95D37">
      <w:pPr>
        <w:pStyle w:val="normal"/>
        <w:widowControl w:val="0"/>
        <w:pBdr>
          <w:top w:val="nil"/>
          <w:left w:val="nil"/>
          <w:bottom w:val="nil"/>
          <w:right w:val="nil"/>
          <w:between w:val="nil"/>
        </w:pBdr>
        <w:tabs>
          <w:tab w:val="left" w:pos="426"/>
        </w:tabs>
        <w:spacing w:after="0" w:line="240" w:lineRule="auto"/>
        <w:jc w:val="both"/>
        <w:rPr>
          <w:rFonts w:ascii="Times New Roman" w:eastAsia="Times New Roman" w:hAnsi="Times New Roman" w:cs="Times New Roman"/>
          <w:color w:val="000000"/>
          <w:sz w:val="24"/>
          <w:szCs w:val="24"/>
        </w:rPr>
      </w:pPr>
    </w:p>
    <w:p w:rsidR="00B95D37" w:rsidRDefault="00F45BD9">
      <w:pPr>
        <w:pStyle w:val="normal"/>
        <w:widowControl w:val="0"/>
        <w:pBdr>
          <w:top w:val="nil"/>
          <w:left w:val="nil"/>
          <w:bottom w:val="nil"/>
          <w:right w:val="nil"/>
          <w:between w:val="nil"/>
        </w:pBdr>
        <w:tabs>
          <w:tab w:val="left" w:pos="426"/>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ab/>
        <w:t xml:space="preserve">Організація здійснює платіж після отримання </w:t>
      </w:r>
      <w:r w:rsidR="000D3524">
        <w:rPr>
          <w:rFonts w:ascii="Times New Roman" w:eastAsia="Times New Roman" w:hAnsi="Times New Roman" w:cs="Times New Roman"/>
          <w:color w:val="000000"/>
          <w:sz w:val="24"/>
          <w:szCs w:val="24"/>
        </w:rPr>
        <w:t>товару</w:t>
      </w:r>
      <w:r>
        <w:rPr>
          <w:rFonts w:ascii="Times New Roman" w:eastAsia="Times New Roman" w:hAnsi="Times New Roman" w:cs="Times New Roman"/>
          <w:color w:val="000000"/>
          <w:sz w:val="24"/>
          <w:szCs w:val="24"/>
        </w:rPr>
        <w:t xml:space="preserve">  відповідно до етапів, визначених у Договорі. </w:t>
      </w:r>
    </w:p>
    <w:p w:rsidR="00B95D37" w:rsidRDefault="00B95D37">
      <w:pPr>
        <w:pStyle w:val="normal"/>
        <w:widowControl w:val="0"/>
        <w:pBdr>
          <w:top w:val="nil"/>
          <w:left w:val="nil"/>
          <w:bottom w:val="nil"/>
          <w:right w:val="nil"/>
          <w:between w:val="nil"/>
        </w:pBdr>
        <w:tabs>
          <w:tab w:val="left" w:pos="426"/>
        </w:tabs>
        <w:spacing w:after="0" w:line="240" w:lineRule="auto"/>
        <w:jc w:val="both"/>
        <w:rPr>
          <w:rFonts w:ascii="Times New Roman" w:eastAsia="Times New Roman" w:hAnsi="Times New Roman" w:cs="Times New Roman"/>
          <w:color w:val="000000"/>
          <w:sz w:val="24"/>
          <w:szCs w:val="24"/>
        </w:rPr>
      </w:pPr>
    </w:p>
    <w:p w:rsidR="00B95D37" w:rsidRDefault="00B95D37">
      <w:pPr>
        <w:pStyle w:val="normal"/>
        <w:widowControl w:val="0"/>
        <w:pBdr>
          <w:top w:val="nil"/>
          <w:left w:val="nil"/>
          <w:bottom w:val="nil"/>
          <w:right w:val="nil"/>
          <w:between w:val="nil"/>
        </w:pBdr>
        <w:tabs>
          <w:tab w:val="left" w:pos="426"/>
        </w:tabs>
        <w:spacing w:after="0" w:line="240" w:lineRule="auto"/>
        <w:jc w:val="both"/>
        <w:rPr>
          <w:rFonts w:ascii="Times New Roman" w:eastAsia="Times New Roman" w:hAnsi="Times New Roman" w:cs="Times New Roman"/>
          <w:color w:val="000000"/>
          <w:sz w:val="24"/>
          <w:szCs w:val="24"/>
        </w:rPr>
      </w:pPr>
    </w:p>
    <w:p w:rsidR="00B95D37" w:rsidRDefault="00F45BD9">
      <w:pPr>
        <w:pStyle w:val="normal"/>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Голова Правління</w:t>
      </w:r>
    </w:p>
    <w:p w:rsidR="00B95D37" w:rsidRDefault="00F45BD9">
      <w:pPr>
        <w:pStyle w:val="normal"/>
        <w:spacing w:line="240" w:lineRule="auto"/>
        <w:rPr>
          <w:rFonts w:ascii="Times New Roman" w:eastAsia="Times New Roman" w:hAnsi="Times New Roman" w:cs="Times New Roman"/>
          <w:b/>
          <w:bCs/>
          <w:color w:val="000000"/>
          <w:sz w:val="24"/>
          <w:szCs w:val="24"/>
        </w:rPr>
        <w:sectPr w:rsidR="00B95D37">
          <w:headerReference w:type="default" r:id="rId10"/>
          <w:footerReference w:type="default" r:id="rId11"/>
          <w:pgSz w:w="11906" w:h="16838"/>
          <w:pgMar w:top="1418" w:right="1134" w:bottom="993" w:left="1418" w:header="720" w:footer="720" w:gutter="0"/>
          <w:pgNumType w:start="1"/>
          <w:cols w:space="720"/>
        </w:sectPr>
      </w:pPr>
      <w:r>
        <w:rPr>
          <w:rFonts w:ascii="Times New Roman" w:eastAsia="Times New Roman" w:hAnsi="Times New Roman" w:cs="Times New Roman"/>
          <w:b/>
          <w:bCs/>
          <w:color w:val="000000"/>
          <w:sz w:val="24"/>
          <w:szCs w:val="24"/>
        </w:rPr>
        <w:t>ГО «Культурна платформа Закарпаття»    _______________ Є.О.</w:t>
      </w:r>
      <w:proofErr w:type="spellStart"/>
      <w:r>
        <w:rPr>
          <w:rFonts w:ascii="Times New Roman" w:eastAsia="Times New Roman" w:hAnsi="Times New Roman" w:cs="Times New Roman"/>
          <w:b/>
          <w:bCs/>
          <w:color w:val="000000"/>
          <w:sz w:val="24"/>
          <w:szCs w:val="24"/>
        </w:rPr>
        <w:t>Забарило</w:t>
      </w:r>
      <w:proofErr w:type="spellEnd"/>
    </w:p>
    <w:p w:rsidR="00B95D37" w:rsidRDefault="00F45BD9">
      <w:pPr>
        <w:pStyle w:val="normal"/>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lastRenderedPageBreak/>
        <w:t>Додаток 1. Технічне завдання</w:t>
      </w:r>
    </w:p>
    <w:p w:rsidR="00B95D37" w:rsidRDefault="00B95D37">
      <w:pPr>
        <w:pStyle w:val="normal"/>
        <w:spacing w:after="0" w:line="240" w:lineRule="auto"/>
        <w:rPr>
          <w:rFonts w:ascii="Times New Roman" w:eastAsia="Times New Roman" w:hAnsi="Times New Roman" w:cs="Times New Roman"/>
          <w:sz w:val="24"/>
          <w:szCs w:val="24"/>
        </w:rPr>
      </w:pPr>
    </w:p>
    <w:p w:rsidR="00B95D37" w:rsidRDefault="00F45BD9">
      <w:pPr>
        <w:pStyle w:val="normal"/>
        <w:spacing w:after="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УВАГА! Учасник тендеру може подавати свої пропозиції стосовно всіх лотів</w:t>
      </w:r>
      <w:r w:rsidR="000D3524">
        <w:rPr>
          <w:rFonts w:ascii="Times New Roman" w:eastAsia="Times New Roman" w:hAnsi="Times New Roman" w:cs="Times New Roman"/>
          <w:b/>
          <w:bCs/>
          <w:sz w:val="24"/>
          <w:szCs w:val="24"/>
        </w:rPr>
        <w:t xml:space="preserve"> або</w:t>
      </w:r>
      <w:r>
        <w:rPr>
          <w:rFonts w:ascii="Times New Roman" w:eastAsia="Times New Roman" w:hAnsi="Times New Roman" w:cs="Times New Roman"/>
          <w:b/>
          <w:bCs/>
          <w:sz w:val="24"/>
          <w:szCs w:val="24"/>
        </w:rPr>
        <w:t xml:space="preserve"> окремих лотів. В разі подання пропозицій щодо усіх лотів, учасник тендеру гарантує можливість </w:t>
      </w:r>
      <w:r w:rsidR="00823632">
        <w:rPr>
          <w:rFonts w:ascii="Times New Roman" w:eastAsia="Times New Roman" w:hAnsi="Times New Roman" w:cs="Times New Roman"/>
          <w:b/>
          <w:bCs/>
          <w:sz w:val="24"/>
          <w:szCs w:val="24"/>
        </w:rPr>
        <w:t>постачання</w:t>
      </w:r>
      <w:r>
        <w:rPr>
          <w:rFonts w:ascii="Times New Roman" w:eastAsia="Times New Roman" w:hAnsi="Times New Roman" w:cs="Times New Roman"/>
          <w:b/>
          <w:bCs/>
          <w:sz w:val="24"/>
          <w:szCs w:val="24"/>
        </w:rPr>
        <w:t xml:space="preserve"> за цими лотами.</w:t>
      </w:r>
    </w:p>
    <w:p w:rsidR="00B95D37" w:rsidRDefault="00B95D37">
      <w:pPr>
        <w:pStyle w:val="normal"/>
        <w:spacing w:after="0" w:line="240" w:lineRule="auto"/>
        <w:rPr>
          <w:rFonts w:ascii="Times New Roman" w:eastAsia="Times New Roman" w:hAnsi="Times New Roman" w:cs="Times New Roman"/>
          <w:b/>
          <w:bCs/>
        </w:rPr>
      </w:pPr>
    </w:p>
    <w:p w:rsidR="00823632" w:rsidRDefault="00823632" w:rsidP="00823632">
      <w:pPr>
        <w:pStyle w:val="ab"/>
        <w:spacing w:before="0" w:beforeAutospacing="0" w:after="200" w:afterAutospacing="0"/>
        <w:jc w:val="both"/>
        <w:rPr>
          <w:b/>
          <w:bCs/>
          <w:color w:val="000000"/>
          <w:sz w:val="22"/>
          <w:szCs w:val="22"/>
        </w:rPr>
      </w:pPr>
      <w:r>
        <w:rPr>
          <w:b/>
          <w:bCs/>
          <w:color w:val="000000"/>
          <w:sz w:val="22"/>
          <w:szCs w:val="22"/>
        </w:rPr>
        <w:t xml:space="preserve">ЛОТ 1. 2.1.1.11  </w:t>
      </w:r>
      <w:r w:rsidRPr="00E64A44">
        <w:rPr>
          <w:b/>
          <w:bCs/>
          <w:color w:val="000000"/>
          <w:sz w:val="22"/>
          <w:szCs w:val="22"/>
        </w:rPr>
        <w:t>Обладнання для зберігання контенту</w:t>
      </w:r>
    </w:p>
    <w:tbl>
      <w:tblPr>
        <w:tblStyle w:val="a6"/>
        <w:tblW w:w="9925" w:type="dxa"/>
        <w:tblInd w:w="-115" w:type="dxa"/>
        <w:tblLayout w:type="fixed"/>
        <w:tblLook w:val="0400"/>
      </w:tblPr>
      <w:tblGrid>
        <w:gridCol w:w="521"/>
        <w:gridCol w:w="7080"/>
        <w:gridCol w:w="1357"/>
        <w:gridCol w:w="967"/>
      </w:tblGrid>
      <w:tr w:rsidR="00B118F2" w:rsidTr="003F7759">
        <w:trPr>
          <w:trHeight w:val="540"/>
        </w:trPr>
        <w:tc>
          <w:tcPr>
            <w:tcW w:w="5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118F2" w:rsidRDefault="00B118F2" w:rsidP="000C1951">
            <w:pPr>
              <w:pStyle w:val="normal"/>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w:t>
            </w:r>
          </w:p>
        </w:tc>
        <w:tc>
          <w:tcPr>
            <w:tcW w:w="7080" w:type="dxa"/>
            <w:tcBorders>
              <w:top w:val="single" w:sz="4" w:space="0" w:color="000000"/>
              <w:left w:val="nil"/>
              <w:bottom w:val="nil"/>
              <w:right w:val="single" w:sz="4" w:space="0" w:color="000000"/>
            </w:tcBorders>
            <w:shd w:val="clear" w:color="auto" w:fill="auto"/>
            <w:vAlign w:val="center"/>
          </w:tcPr>
          <w:p w:rsidR="00B118F2" w:rsidRDefault="00B118F2" w:rsidP="000C1951">
            <w:pPr>
              <w:pStyle w:val="normal"/>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Опис</w:t>
            </w:r>
          </w:p>
        </w:tc>
        <w:tc>
          <w:tcPr>
            <w:tcW w:w="1357" w:type="dxa"/>
            <w:tcBorders>
              <w:top w:val="single" w:sz="4" w:space="0" w:color="000000"/>
              <w:left w:val="nil"/>
              <w:bottom w:val="single" w:sz="4" w:space="0" w:color="000000"/>
              <w:right w:val="single" w:sz="4" w:space="0" w:color="000000"/>
            </w:tcBorders>
            <w:shd w:val="clear" w:color="auto" w:fill="auto"/>
            <w:vAlign w:val="center"/>
          </w:tcPr>
          <w:p w:rsidR="00B118F2" w:rsidRDefault="00B118F2" w:rsidP="000C1951">
            <w:pPr>
              <w:pStyle w:val="normal"/>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Одиниця виміру</w:t>
            </w:r>
          </w:p>
        </w:tc>
        <w:tc>
          <w:tcPr>
            <w:tcW w:w="967" w:type="dxa"/>
            <w:tcBorders>
              <w:top w:val="single" w:sz="4" w:space="0" w:color="000000"/>
              <w:left w:val="nil"/>
              <w:bottom w:val="single" w:sz="4" w:space="0" w:color="000000"/>
              <w:right w:val="single" w:sz="4" w:space="0" w:color="000000"/>
            </w:tcBorders>
            <w:shd w:val="clear" w:color="auto" w:fill="auto"/>
            <w:vAlign w:val="center"/>
          </w:tcPr>
          <w:p w:rsidR="00B118F2" w:rsidRDefault="00B118F2" w:rsidP="000C1951">
            <w:pPr>
              <w:pStyle w:val="normal"/>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Кількість</w:t>
            </w:r>
          </w:p>
        </w:tc>
      </w:tr>
      <w:tr w:rsidR="00B118F2" w:rsidTr="00B118F2">
        <w:trPr>
          <w:trHeight w:val="480"/>
        </w:trPr>
        <w:tc>
          <w:tcPr>
            <w:tcW w:w="521" w:type="dxa"/>
            <w:tcBorders>
              <w:top w:val="nil"/>
              <w:left w:val="single" w:sz="4" w:space="0" w:color="000000"/>
              <w:bottom w:val="single" w:sz="4" w:space="0" w:color="000000"/>
              <w:right w:val="nil"/>
            </w:tcBorders>
            <w:shd w:val="clear" w:color="auto" w:fill="D9D9D9" w:themeFill="background1" w:themeFillShade="D9"/>
            <w:vAlign w:val="center"/>
          </w:tcPr>
          <w:p w:rsidR="00B118F2" w:rsidRDefault="00B118F2" w:rsidP="000C1951">
            <w:pPr>
              <w:pStyle w:val="normal"/>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w:t>
            </w:r>
          </w:p>
        </w:tc>
        <w:tc>
          <w:tcPr>
            <w:tcW w:w="708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B118F2" w:rsidRPr="000B3702" w:rsidRDefault="00B118F2" w:rsidP="000C1951">
            <w:pPr>
              <w:pStyle w:val="ab"/>
              <w:jc w:val="both"/>
            </w:pPr>
            <w:r w:rsidRPr="000B3702">
              <w:rPr>
                <w:bCs/>
                <w:color w:val="000000"/>
                <w:sz w:val="22"/>
                <w:szCs w:val="22"/>
              </w:rPr>
              <w:t>ЛОТ 1. 2.1.1.11  Обладнання для зберігання контенту</w:t>
            </w:r>
            <w:r>
              <w:rPr>
                <w:bCs/>
                <w:color w:val="000000"/>
                <w:sz w:val="22"/>
                <w:szCs w:val="22"/>
              </w:rPr>
              <w:t>:</w:t>
            </w:r>
          </w:p>
        </w:tc>
        <w:tc>
          <w:tcPr>
            <w:tcW w:w="1357" w:type="dxa"/>
            <w:tcBorders>
              <w:top w:val="nil"/>
              <w:left w:val="nil"/>
              <w:bottom w:val="single" w:sz="4" w:space="0" w:color="000000"/>
              <w:right w:val="single" w:sz="4" w:space="0" w:color="000000"/>
            </w:tcBorders>
            <w:shd w:val="clear" w:color="auto" w:fill="D9D9D9" w:themeFill="background1" w:themeFillShade="D9"/>
            <w:vAlign w:val="center"/>
          </w:tcPr>
          <w:p w:rsidR="00B118F2" w:rsidRDefault="00B118F2" w:rsidP="000C1951">
            <w:pPr>
              <w:pStyle w:val="normal"/>
              <w:spacing w:after="0" w:line="240" w:lineRule="auto"/>
              <w:jc w:val="center"/>
              <w:rPr>
                <w:rFonts w:ascii="Times New Roman" w:eastAsia="Times New Roman" w:hAnsi="Times New Roman" w:cs="Times New Roman"/>
                <w:color w:val="000000"/>
                <w:sz w:val="24"/>
                <w:szCs w:val="24"/>
              </w:rPr>
            </w:pPr>
          </w:p>
        </w:tc>
        <w:tc>
          <w:tcPr>
            <w:tcW w:w="967" w:type="dxa"/>
            <w:tcBorders>
              <w:top w:val="nil"/>
              <w:left w:val="nil"/>
              <w:bottom w:val="single" w:sz="4" w:space="0" w:color="000000"/>
              <w:right w:val="single" w:sz="4" w:space="0" w:color="000000"/>
            </w:tcBorders>
            <w:shd w:val="clear" w:color="auto" w:fill="D9D9D9" w:themeFill="background1" w:themeFillShade="D9"/>
            <w:vAlign w:val="center"/>
          </w:tcPr>
          <w:p w:rsidR="00B118F2" w:rsidRDefault="00B118F2" w:rsidP="000C1951">
            <w:pPr>
              <w:pStyle w:val="normal"/>
              <w:spacing w:after="0" w:line="240" w:lineRule="auto"/>
              <w:jc w:val="center"/>
              <w:rPr>
                <w:rFonts w:ascii="Times New Roman" w:eastAsia="Times New Roman" w:hAnsi="Times New Roman" w:cs="Times New Roman"/>
                <w:color w:val="000000"/>
                <w:sz w:val="24"/>
                <w:szCs w:val="24"/>
              </w:rPr>
            </w:pPr>
          </w:p>
        </w:tc>
      </w:tr>
      <w:tr w:rsidR="00B118F2" w:rsidTr="00B118F2">
        <w:trPr>
          <w:trHeight w:val="480"/>
        </w:trPr>
        <w:tc>
          <w:tcPr>
            <w:tcW w:w="521" w:type="dxa"/>
            <w:tcBorders>
              <w:top w:val="nil"/>
              <w:left w:val="single" w:sz="4" w:space="0" w:color="000000"/>
              <w:bottom w:val="single" w:sz="4" w:space="0" w:color="auto"/>
              <w:right w:val="nil"/>
            </w:tcBorders>
            <w:shd w:val="clear" w:color="auto" w:fill="auto"/>
            <w:vAlign w:val="center"/>
          </w:tcPr>
          <w:p w:rsidR="00B118F2" w:rsidRDefault="00B118F2" w:rsidP="000C1951">
            <w:pPr>
              <w:pStyle w:val="normal"/>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1.1</w:t>
            </w:r>
          </w:p>
        </w:tc>
        <w:tc>
          <w:tcPr>
            <w:tcW w:w="7080" w:type="dxa"/>
            <w:tcBorders>
              <w:top w:val="single" w:sz="4" w:space="0" w:color="000000"/>
              <w:left w:val="single" w:sz="4" w:space="0" w:color="000000"/>
              <w:bottom w:val="single" w:sz="4" w:space="0" w:color="000000"/>
              <w:right w:val="single" w:sz="4" w:space="0" w:color="000000"/>
            </w:tcBorders>
            <w:shd w:val="clear" w:color="auto" w:fill="auto"/>
          </w:tcPr>
          <w:p w:rsidR="00B118F2" w:rsidRPr="000B3702" w:rsidRDefault="008B3485" w:rsidP="000C1951">
            <w:pPr>
              <w:pStyle w:val="ab"/>
              <w:jc w:val="both"/>
              <w:rPr>
                <w:bCs/>
                <w:color w:val="000000"/>
                <w:sz w:val="22"/>
                <w:szCs w:val="22"/>
              </w:rPr>
            </w:pPr>
            <w:r>
              <w:t xml:space="preserve">Жорсткий диск WD 2.5" USB 3.2 </w:t>
            </w:r>
            <w:proofErr w:type="spellStart"/>
            <w:r>
              <w:t>Gen</w:t>
            </w:r>
            <w:proofErr w:type="spellEnd"/>
            <w:r>
              <w:t xml:space="preserve"> 1 4TB </w:t>
            </w:r>
            <w:proofErr w:type="spellStart"/>
            <w:r>
              <w:t>My</w:t>
            </w:r>
            <w:proofErr w:type="spellEnd"/>
            <w:r>
              <w:t xml:space="preserve"> </w:t>
            </w:r>
            <w:proofErr w:type="spellStart"/>
            <w:r>
              <w:t>Passport</w:t>
            </w:r>
            <w:proofErr w:type="spellEnd"/>
            <w:r>
              <w:t xml:space="preserve"> </w:t>
            </w:r>
            <w:proofErr w:type="spellStart"/>
            <w:r>
              <w:t>Black</w:t>
            </w:r>
            <w:proofErr w:type="spellEnd"/>
          </w:p>
        </w:tc>
        <w:tc>
          <w:tcPr>
            <w:tcW w:w="1357" w:type="dxa"/>
            <w:tcBorders>
              <w:top w:val="nil"/>
              <w:left w:val="nil"/>
              <w:bottom w:val="single" w:sz="4" w:space="0" w:color="000000"/>
              <w:right w:val="single" w:sz="4" w:space="0" w:color="000000"/>
            </w:tcBorders>
            <w:shd w:val="clear" w:color="auto" w:fill="auto"/>
            <w:vAlign w:val="center"/>
          </w:tcPr>
          <w:p w:rsidR="00B118F2" w:rsidRDefault="00B118F2" w:rsidP="000C1951">
            <w:pPr>
              <w:pStyle w:val="normal"/>
              <w:spacing w:after="0" w:line="240" w:lineRule="auto"/>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шт</w:t>
            </w:r>
            <w:proofErr w:type="spellEnd"/>
          </w:p>
        </w:tc>
        <w:tc>
          <w:tcPr>
            <w:tcW w:w="967" w:type="dxa"/>
            <w:tcBorders>
              <w:top w:val="nil"/>
              <w:left w:val="nil"/>
              <w:bottom w:val="single" w:sz="4" w:space="0" w:color="000000"/>
              <w:right w:val="single" w:sz="4" w:space="0" w:color="000000"/>
            </w:tcBorders>
            <w:shd w:val="clear" w:color="auto" w:fill="auto"/>
            <w:vAlign w:val="center"/>
          </w:tcPr>
          <w:p w:rsidR="00B118F2" w:rsidRDefault="00B118F2" w:rsidP="000C1951">
            <w:pPr>
              <w:pStyle w:val="normal"/>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r>
    </w:tbl>
    <w:p w:rsidR="00B118F2" w:rsidRDefault="00B118F2" w:rsidP="008669B7">
      <w:pPr>
        <w:pStyle w:val="normal"/>
        <w:shd w:val="clear" w:color="auto" w:fill="FFFFFF"/>
        <w:spacing w:after="0" w:line="240" w:lineRule="auto"/>
        <w:jc w:val="both"/>
        <w:rPr>
          <w:rFonts w:ascii="Times New Roman" w:eastAsia="Times New Roman" w:hAnsi="Times New Roman" w:cs="Times New Roman"/>
          <w:sz w:val="24"/>
          <w:szCs w:val="24"/>
        </w:rPr>
      </w:pPr>
    </w:p>
    <w:p w:rsidR="008669B7" w:rsidRDefault="008669B7" w:rsidP="008669B7">
      <w:pPr>
        <w:pStyle w:val="normal"/>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Період для поставки: </w:t>
      </w:r>
      <w:r w:rsidR="00511FD7">
        <w:rPr>
          <w:rFonts w:ascii="Times New Roman" w:eastAsia="Times New Roman" w:hAnsi="Times New Roman" w:cs="Times New Roman"/>
          <w:sz w:val="24"/>
          <w:szCs w:val="24"/>
        </w:rPr>
        <w:t>верес</w:t>
      </w:r>
      <w:r>
        <w:rPr>
          <w:rFonts w:ascii="Times New Roman" w:eastAsia="Times New Roman" w:hAnsi="Times New Roman" w:cs="Times New Roman"/>
          <w:sz w:val="24"/>
          <w:szCs w:val="24"/>
        </w:rPr>
        <w:t>ень  2026 року</w:t>
      </w:r>
    </w:p>
    <w:p w:rsidR="00363BFB" w:rsidRDefault="00363BFB" w:rsidP="008669B7">
      <w:pPr>
        <w:pStyle w:val="normal"/>
        <w:shd w:val="clear" w:color="auto" w:fill="FFFFFF"/>
        <w:spacing w:after="0" w:line="240" w:lineRule="auto"/>
        <w:jc w:val="both"/>
        <w:rPr>
          <w:rFonts w:ascii="Times New Roman" w:eastAsia="Times New Roman" w:hAnsi="Times New Roman" w:cs="Times New Roman"/>
          <w:sz w:val="24"/>
          <w:szCs w:val="24"/>
        </w:rPr>
      </w:pPr>
      <w:r w:rsidRPr="0026213B">
        <w:rPr>
          <w:rFonts w:ascii="Times New Roman" w:hAnsi="Times New Roman" w:cs="Times New Roman"/>
          <w:sz w:val="24"/>
          <w:szCs w:val="24"/>
        </w:rPr>
        <w:t>Товари повинні бути новими та такими, що не були у використанні, в оригінальній упаковці.</w:t>
      </w:r>
    </w:p>
    <w:p w:rsidR="00511FD7" w:rsidRDefault="00511FD7" w:rsidP="00511FD7">
      <w:pPr>
        <w:pStyle w:val="normal"/>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Місце доставки узгоджується Сторонами додатково після підписання договору.</w:t>
      </w:r>
    </w:p>
    <w:p w:rsidR="00511FD7" w:rsidRDefault="00511FD7" w:rsidP="00511FD7">
      <w:pPr>
        <w:pStyle w:val="normal"/>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Доставка товарів у визначене місце доставки, погоджене Сторонами,  здійснюється за рахунок Замовника.</w:t>
      </w:r>
    </w:p>
    <w:p w:rsidR="00511FD7" w:rsidRDefault="00511FD7" w:rsidP="00511FD7">
      <w:pPr>
        <w:pStyle w:val="normal"/>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Витрати на пакування несе Виконавець.</w:t>
      </w:r>
    </w:p>
    <w:p w:rsidR="008669B7" w:rsidRPr="008669B7" w:rsidRDefault="008669B7" w:rsidP="00823632">
      <w:pPr>
        <w:pStyle w:val="ab"/>
        <w:spacing w:before="0" w:beforeAutospacing="0" w:after="200" w:afterAutospacing="0"/>
        <w:jc w:val="both"/>
      </w:pPr>
    </w:p>
    <w:p w:rsidR="00B95D37" w:rsidRDefault="00465783" w:rsidP="00363BFB">
      <w:pPr>
        <w:pStyle w:val="ab"/>
        <w:spacing w:before="0" w:beforeAutospacing="0" w:after="200" w:afterAutospacing="0"/>
        <w:jc w:val="both"/>
        <w:rPr>
          <w:b/>
          <w:bCs/>
        </w:rPr>
      </w:pPr>
      <w:r>
        <w:rPr>
          <w:b/>
          <w:bCs/>
          <w:color w:val="000000"/>
          <w:sz w:val="22"/>
          <w:szCs w:val="22"/>
        </w:rPr>
        <w:t>ЛОТ 2.  2.1.1.12  Т</w:t>
      </w:r>
      <w:r w:rsidRPr="00E64A44">
        <w:rPr>
          <w:b/>
          <w:bCs/>
          <w:color w:val="000000"/>
          <w:sz w:val="22"/>
          <w:szCs w:val="22"/>
        </w:rPr>
        <w:t>ехнічн</w:t>
      </w:r>
      <w:r>
        <w:rPr>
          <w:b/>
          <w:bCs/>
          <w:color w:val="000000"/>
          <w:sz w:val="22"/>
          <w:szCs w:val="22"/>
        </w:rPr>
        <w:t>е</w:t>
      </w:r>
      <w:r w:rsidRPr="00E64A44">
        <w:rPr>
          <w:b/>
          <w:bCs/>
          <w:color w:val="000000"/>
          <w:sz w:val="22"/>
          <w:szCs w:val="22"/>
        </w:rPr>
        <w:t xml:space="preserve"> обладнання для модернізації аудіовізуальних студій</w:t>
      </w:r>
    </w:p>
    <w:tbl>
      <w:tblPr>
        <w:tblStyle w:val="a6"/>
        <w:tblW w:w="9922" w:type="dxa"/>
        <w:tblInd w:w="-115" w:type="dxa"/>
        <w:tblLayout w:type="fixed"/>
        <w:tblLook w:val="0400"/>
      </w:tblPr>
      <w:tblGrid>
        <w:gridCol w:w="685"/>
        <w:gridCol w:w="6185"/>
        <w:gridCol w:w="1782"/>
        <w:gridCol w:w="1270"/>
      </w:tblGrid>
      <w:tr w:rsidR="00B118F2" w:rsidTr="003F7759">
        <w:trPr>
          <w:trHeight w:val="570"/>
        </w:trPr>
        <w:tc>
          <w:tcPr>
            <w:tcW w:w="6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118F2" w:rsidRDefault="00B118F2" w:rsidP="000C1951">
            <w:pPr>
              <w:pStyle w:val="normal"/>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w:t>
            </w:r>
          </w:p>
        </w:tc>
        <w:tc>
          <w:tcPr>
            <w:tcW w:w="6185" w:type="dxa"/>
            <w:tcBorders>
              <w:top w:val="single" w:sz="4" w:space="0" w:color="000000"/>
              <w:left w:val="nil"/>
              <w:bottom w:val="nil"/>
              <w:right w:val="single" w:sz="4" w:space="0" w:color="000000"/>
            </w:tcBorders>
            <w:shd w:val="clear" w:color="auto" w:fill="auto"/>
            <w:vAlign w:val="center"/>
          </w:tcPr>
          <w:p w:rsidR="00B118F2" w:rsidRDefault="00B118F2" w:rsidP="000C1951">
            <w:pPr>
              <w:pStyle w:val="normal"/>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Опис</w:t>
            </w:r>
          </w:p>
        </w:tc>
        <w:tc>
          <w:tcPr>
            <w:tcW w:w="1782" w:type="dxa"/>
            <w:tcBorders>
              <w:top w:val="single" w:sz="4" w:space="0" w:color="000000"/>
              <w:left w:val="nil"/>
              <w:bottom w:val="single" w:sz="4" w:space="0" w:color="000000"/>
              <w:right w:val="single" w:sz="4" w:space="0" w:color="000000"/>
            </w:tcBorders>
            <w:shd w:val="clear" w:color="auto" w:fill="auto"/>
            <w:vAlign w:val="center"/>
          </w:tcPr>
          <w:p w:rsidR="00B118F2" w:rsidRDefault="00B118F2" w:rsidP="000C1951">
            <w:pPr>
              <w:pStyle w:val="normal"/>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Одиниця виміру</w:t>
            </w:r>
          </w:p>
        </w:tc>
        <w:tc>
          <w:tcPr>
            <w:tcW w:w="1270" w:type="dxa"/>
            <w:tcBorders>
              <w:top w:val="single" w:sz="4" w:space="0" w:color="000000"/>
              <w:left w:val="nil"/>
              <w:bottom w:val="single" w:sz="4" w:space="0" w:color="000000"/>
              <w:right w:val="single" w:sz="4" w:space="0" w:color="000000"/>
            </w:tcBorders>
            <w:shd w:val="clear" w:color="auto" w:fill="auto"/>
            <w:vAlign w:val="center"/>
          </w:tcPr>
          <w:p w:rsidR="00B118F2" w:rsidRDefault="00B118F2" w:rsidP="000C1951">
            <w:pPr>
              <w:pStyle w:val="normal"/>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Кількість</w:t>
            </w:r>
          </w:p>
        </w:tc>
      </w:tr>
      <w:tr w:rsidR="00B118F2" w:rsidTr="00B118F2">
        <w:trPr>
          <w:trHeight w:val="480"/>
        </w:trPr>
        <w:tc>
          <w:tcPr>
            <w:tcW w:w="6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B118F2" w:rsidRDefault="00B118F2" w:rsidP="000C1951">
            <w:pPr>
              <w:pStyle w:val="normal"/>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sz w:val="18"/>
                <w:szCs w:val="18"/>
              </w:rPr>
              <w:t>2</w:t>
            </w:r>
          </w:p>
        </w:tc>
        <w:tc>
          <w:tcPr>
            <w:tcW w:w="6185" w:type="dxa"/>
            <w:tcBorders>
              <w:top w:val="single" w:sz="4" w:space="0" w:color="000000"/>
              <w:left w:val="single" w:sz="4" w:space="0" w:color="auto"/>
              <w:bottom w:val="single" w:sz="4" w:space="0" w:color="000000"/>
              <w:right w:val="single" w:sz="4" w:space="0" w:color="auto"/>
            </w:tcBorders>
            <w:shd w:val="clear" w:color="auto" w:fill="D9D9D9" w:themeFill="background1" w:themeFillShade="D9"/>
          </w:tcPr>
          <w:p w:rsidR="00B118F2" w:rsidRPr="000B3702" w:rsidRDefault="00B118F2" w:rsidP="000C1951">
            <w:pPr>
              <w:pStyle w:val="ab"/>
              <w:jc w:val="both"/>
            </w:pPr>
            <w:r w:rsidRPr="000B3702">
              <w:rPr>
                <w:bCs/>
                <w:color w:val="000000"/>
                <w:sz w:val="22"/>
                <w:szCs w:val="22"/>
              </w:rPr>
              <w:t>ЛОТ 2.  2.1.1.12  Технічне обладнання для модернізації аудіовізуальних студій</w:t>
            </w:r>
            <w:r>
              <w:rPr>
                <w:bCs/>
                <w:color w:val="000000"/>
                <w:sz w:val="22"/>
                <w:szCs w:val="22"/>
              </w:rPr>
              <w:t>:</w:t>
            </w:r>
          </w:p>
        </w:tc>
        <w:tc>
          <w:tcPr>
            <w:tcW w:w="178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B118F2" w:rsidRDefault="00B118F2" w:rsidP="000C1951">
            <w:pPr>
              <w:pStyle w:val="normal"/>
              <w:spacing w:after="0" w:line="240" w:lineRule="auto"/>
              <w:jc w:val="center"/>
              <w:rPr>
                <w:rFonts w:ascii="Times New Roman" w:eastAsia="Times New Roman" w:hAnsi="Times New Roman" w:cs="Times New Roman"/>
                <w:sz w:val="24"/>
                <w:szCs w:val="24"/>
              </w:rPr>
            </w:pPr>
          </w:p>
        </w:tc>
        <w:tc>
          <w:tcPr>
            <w:tcW w:w="127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B118F2" w:rsidRDefault="00B118F2" w:rsidP="000C1951">
            <w:pPr>
              <w:pStyle w:val="normal"/>
              <w:spacing w:after="0" w:line="240" w:lineRule="auto"/>
              <w:jc w:val="center"/>
              <w:rPr>
                <w:rFonts w:ascii="Times New Roman" w:eastAsia="Times New Roman" w:hAnsi="Times New Roman" w:cs="Times New Roman"/>
                <w:color w:val="000000"/>
                <w:sz w:val="24"/>
                <w:szCs w:val="24"/>
              </w:rPr>
            </w:pPr>
          </w:p>
        </w:tc>
      </w:tr>
      <w:tr w:rsidR="00B118F2" w:rsidTr="00B118F2">
        <w:trPr>
          <w:trHeight w:val="480"/>
        </w:trPr>
        <w:tc>
          <w:tcPr>
            <w:tcW w:w="685" w:type="dxa"/>
            <w:tcBorders>
              <w:top w:val="single" w:sz="4" w:space="0" w:color="auto"/>
              <w:left w:val="single" w:sz="4" w:space="0" w:color="auto"/>
              <w:bottom w:val="single" w:sz="4" w:space="0" w:color="auto"/>
              <w:right w:val="single" w:sz="4" w:space="0" w:color="auto"/>
            </w:tcBorders>
            <w:shd w:val="clear" w:color="auto" w:fill="auto"/>
            <w:vAlign w:val="center"/>
          </w:tcPr>
          <w:p w:rsidR="00B118F2" w:rsidRDefault="00B118F2" w:rsidP="000C1951">
            <w:pPr>
              <w:pStyle w:val="normal"/>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2.1</w:t>
            </w:r>
          </w:p>
        </w:tc>
        <w:tc>
          <w:tcPr>
            <w:tcW w:w="6185" w:type="dxa"/>
            <w:tcBorders>
              <w:top w:val="single" w:sz="4" w:space="0" w:color="000000"/>
              <w:left w:val="single" w:sz="4" w:space="0" w:color="auto"/>
              <w:bottom w:val="single" w:sz="4" w:space="0" w:color="000000"/>
              <w:right w:val="single" w:sz="4" w:space="0" w:color="000000"/>
            </w:tcBorders>
            <w:shd w:val="clear" w:color="auto" w:fill="auto"/>
          </w:tcPr>
          <w:p w:rsidR="00B118F2" w:rsidRPr="000B3702" w:rsidRDefault="00B118F2" w:rsidP="000C1951">
            <w:pPr>
              <w:pStyle w:val="ab"/>
              <w:jc w:val="both"/>
              <w:rPr>
                <w:bCs/>
                <w:color w:val="000000"/>
                <w:sz w:val="22"/>
                <w:szCs w:val="22"/>
              </w:rPr>
            </w:pPr>
            <w:r>
              <w:t xml:space="preserve">Мікрофонна </w:t>
            </w:r>
            <w:proofErr w:type="spellStart"/>
            <w:r>
              <w:t>радиосистема</w:t>
            </w:r>
            <w:proofErr w:type="spellEnd"/>
            <w:r>
              <w:t xml:space="preserve"> DJI </w:t>
            </w:r>
            <w:proofErr w:type="spellStart"/>
            <w:r>
              <w:t>Mic</w:t>
            </w:r>
            <w:proofErr w:type="spellEnd"/>
            <w:r>
              <w:t xml:space="preserve"> 2(2 TX +1RX)</w:t>
            </w:r>
          </w:p>
        </w:tc>
        <w:tc>
          <w:tcPr>
            <w:tcW w:w="1782" w:type="dxa"/>
            <w:tcBorders>
              <w:top w:val="single" w:sz="4" w:space="0" w:color="auto"/>
              <w:left w:val="nil"/>
              <w:bottom w:val="single" w:sz="4" w:space="0" w:color="auto"/>
              <w:right w:val="single" w:sz="4" w:space="0" w:color="000000"/>
            </w:tcBorders>
            <w:shd w:val="clear" w:color="auto" w:fill="auto"/>
          </w:tcPr>
          <w:p w:rsidR="00B118F2" w:rsidRDefault="00B118F2" w:rsidP="000C1951">
            <w:pPr>
              <w:jc w:val="center"/>
            </w:pPr>
            <w:proofErr w:type="spellStart"/>
            <w:r w:rsidRPr="00417830">
              <w:rPr>
                <w:rFonts w:ascii="Times New Roman" w:eastAsia="Times New Roman" w:hAnsi="Times New Roman" w:cs="Times New Roman"/>
                <w:color w:val="000000"/>
                <w:sz w:val="24"/>
                <w:szCs w:val="24"/>
              </w:rPr>
              <w:t>шт</w:t>
            </w:r>
            <w:proofErr w:type="spellEnd"/>
          </w:p>
        </w:tc>
        <w:tc>
          <w:tcPr>
            <w:tcW w:w="1270" w:type="dxa"/>
            <w:tcBorders>
              <w:top w:val="single" w:sz="4" w:space="0" w:color="auto"/>
              <w:left w:val="nil"/>
              <w:bottom w:val="single" w:sz="4" w:space="0" w:color="auto"/>
              <w:right w:val="single" w:sz="4" w:space="0" w:color="000000"/>
            </w:tcBorders>
            <w:shd w:val="clear" w:color="auto" w:fill="auto"/>
            <w:vAlign w:val="center"/>
          </w:tcPr>
          <w:p w:rsidR="00B118F2" w:rsidRDefault="00B118F2" w:rsidP="000C1951">
            <w:pPr>
              <w:pStyle w:val="normal"/>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r>
      <w:tr w:rsidR="00B118F2" w:rsidTr="00B118F2">
        <w:trPr>
          <w:trHeight w:val="480"/>
        </w:trPr>
        <w:tc>
          <w:tcPr>
            <w:tcW w:w="685" w:type="dxa"/>
            <w:tcBorders>
              <w:top w:val="single" w:sz="4" w:space="0" w:color="auto"/>
              <w:left w:val="single" w:sz="4" w:space="0" w:color="auto"/>
              <w:bottom w:val="single" w:sz="4" w:space="0" w:color="auto"/>
              <w:right w:val="single" w:sz="4" w:space="0" w:color="auto"/>
            </w:tcBorders>
            <w:shd w:val="clear" w:color="auto" w:fill="auto"/>
            <w:vAlign w:val="center"/>
          </w:tcPr>
          <w:p w:rsidR="00B118F2" w:rsidRDefault="00B118F2" w:rsidP="000C1951">
            <w:pPr>
              <w:pStyle w:val="normal"/>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2.2</w:t>
            </w:r>
          </w:p>
        </w:tc>
        <w:tc>
          <w:tcPr>
            <w:tcW w:w="6185" w:type="dxa"/>
            <w:tcBorders>
              <w:top w:val="single" w:sz="4" w:space="0" w:color="000000"/>
              <w:left w:val="single" w:sz="4" w:space="0" w:color="auto"/>
              <w:bottom w:val="single" w:sz="4" w:space="0" w:color="000000"/>
              <w:right w:val="single" w:sz="4" w:space="0" w:color="000000"/>
            </w:tcBorders>
            <w:shd w:val="clear" w:color="auto" w:fill="auto"/>
          </w:tcPr>
          <w:p w:rsidR="00B118F2" w:rsidRPr="000B3702" w:rsidRDefault="00B118F2" w:rsidP="000C1951">
            <w:pPr>
              <w:pStyle w:val="ab"/>
              <w:jc w:val="both"/>
              <w:rPr>
                <w:bCs/>
                <w:color w:val="000000"/>
                <w:sz w:val="22"/>
                <w:szCs w:val="22"/>
              </w:rPr>
            </w:pPr>
            <w:proofErr w:type="spellStart"/>
            <w:r>
              <w:t>МікрофонZoom</w:t>
            </w:r>
            <w:proofErr w:type="spellEnd"/>
            <w:r>
              <w:t xml:space="preserve"> SSH-6e</w:t>
            </w:r>
          </w:p>
        </w:tc>
        <w:tc>
          <w:tcPr>
            <w:tcW w:w="1782" w:type="dxa"/>
            <w:tcBorders>
              <w:top w:val="single" w:sz="4" w:space="0" w:color="auto"/>
              <w:left w:val="nil"/>
              <w:bottom w:val="single" w:sz="4" w:space="0" w:color="auto"/>
              <w:right w:val="single" w:sz="4" w:space="0" w:color="000000"/>
            </w:tcBorders>
            <w:shd w:val="clear" w:color="auto" w:fill="auto"/>
          </w:tcPr>
          <w:p w:rsidR="00B118F2" w:rsidRDefault="00B118F2" w:rsidP="000C1951">
            <w:pPr>
              <w:jc w:val="center"/>
            </w:pPr>
            <w:proofErr w:type="spellStart"/>
            <w:r w:rsidRPr="00417830">
              <w:rPr>
                <w:rFonts w:ascii="Times New Roman" w:eastAsia="Times New Roman" w:hAnsi="Times New Roman" w:cs="Times New Roman"/>
                <w:color w:val="000000"/>
                <w:sz w:val="24"/>
                <w:szCs w:val="24"/>
              </w:rPr>
              <w:t>шт</w:t>
            </w:r>
            <w:proofErr w:type="spellEnd"/>
          </w:p>
        </w:tc>
        <w:tc>
          <w:tcPr>
            <w:tcW w:w="1270" w:type="dxa"/>
            <w:tcBorders>
              <w:top w:val="single" w:sz="4" w:space="0" w:color="auto"/>
              <w:left w:val="nil"/>
              <w:bottom w:val="single" w:sz="4" w:space="0" w:color="auto"/>
              <w:right w:val="single" w:sz="4" w:space="0" w:color="000000"/>
            </w:tcBorders>
            <w:shd w:val="clear" w:color="auto" w:fill="auto"/>
            <w:vAlign w:val="center"/>
          </w:tcPr>
          <w:p w:rsidR="00B118F2" w:rsidRDefault="00B118F2" w:rsidP="000C1951">
            <w:pPr>
              <w:pStyle w:val="normal"/>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r>
      <w:tr w:rsidR="00B118F2" w:rsidTr="00B118F2">
        <w:trPr>
          <w:trHeight w:val="480"/>
        </w:trPr>
        <w:tc>
          <w:tcPr>
            <w:tcW w:w="685" w:type="dxa"/>
            <w:tcBorders>
              <w:top w:val="single" w:sz="4" w:space="0" w:color="auto"/>
              <w:left w:val="single" w:sz="4" w:space="0" w:color="auto"/>
              <w:bottom w:val="single" w:sz="4" w:space="0" w:color="auto"/>
              <w:right w:val="single" w:sz="4" w:space="0" w:color="auto"/>
            </w:tcBorders>
            <w:shd w:val="clear" w:color="auto" w:fill="auto"/>
            <w:vAlign w:val="center"/>
          </w:tcPr>
          <w:p w:rsidR="00B118F2" w:rsidRDefault="00B118F2" w:rsidP="000C1951">
            <w:pPr>
              <w:pStyle w:val="normal"/>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2.3</w:t>
            </w:r>
          </w:p>
        </w:tc>
        <w:tc>
          <w:tcPr>
            <w:tcW w:w="6185" w:type="dxa"/>
            <w:tcBorders>
              <w:top w:val="single" w:sz="4" w:space="0" w:color="000000"/>
              <w:left w:val="single" w:sz="4" w:space="0" w:color="auto"/>
              <w:bottom w:val="single" w:sz="4" w:space="0" w:color="000000"/>
              <w:right w:val="single" w:sz="4" w:space="0" w:color="000000"/>
            </w:tcBorders>
            <w:shd w:val="clear" w:color="auto" w:fill="auto"/>
          </w:tcPr>
          <w:p w:rsidR="00B118F2" w:rsidRPr="000B3702" w:rsidRDefault="00B118F2" w:rsidP="000C1951">
            <w:pPr>
              <w:pStyle w:val="ab"/>
              <w:jc w:val="both"/>
              <w:rPr>
                <w:bCs/>
                <w:color w:val="000000"/>
                <w:sz w:val="22"/>
                <w:szCs w:val="22"/>
              </w:rPr>
            </w:pPr>
            <w:r>
              <w:t>Рекордер,</w:t>
            </w:r>
            <w:proofErr w:type="spellStart"/>
            <w:r>
              <w:t>аудіоконвертор</w:t>
            </w:r>
            <w:proofErr w:type="spellEnd"/>
            <w:r>
              <w:t xml:space="preserve"> ZoomH5studio</w:t>
            </w:r>
          </w:p>
        </w:tc>
        <w:tc>
          <w:tcPr>
            <w:tcW w:w="1782" w:type="dxa"/>
            <w:tcBorders>
              <w:top w:val="single" w:sz="4" w:space="0" w:color="auto"/>
              <w:left w:val="nil"/>
              <w:bottom w:val="single" w:sz="4" w:space="0" w:color="auto"/>
              <w:right w:val="single" w:sz="4" w:space="0" w:color="000000"/>
            </w:tcBorders>
            <w:shd w:val="clear" w:color="auto" w:fill="auto"/>
          </w:tcPr>
          <w:p w:rsidR="00B118F2" w:rsidRDefault="00B118F2" w:rsidP="000C1951">
            <w:pPr>
              <w:jc w:val="center"/>
            </w:pPr>
            <w:proofErr w:type="spellStart"/>
            <w:r w:rsidRPr="00417830">
              <w:rPr>
                <w:rFonts w:ascii="Times New Roman" w:eastAsia="Times New Roman" w:hAnsi="Times New Roman" w:cs="Times New Roman"/>
                <w:color w:val="000000"/>
                <w:sz w:val="24"/>
                <w:szCs w:val="24"/>
              </w:rPr>
              <w:t>шт</w:t>
            </w:r>
            <w:proofErr w:type="spellEnd"/>
          </w:p>
        </w:tc>
        <w:tc>
          <w:tcPr>
            <w:tcW w:w="1270" w:type="dxa"/>
            <w:tcBorders>
              <w:top w:val="single" w:sz="4" w:space="0" w:color="auto"/>
              <w:left w:val="nil"/>
              <w:bottom w:val="single" w:sz="4" w:space="0" w:color="auto"/>
              <w:right w:val="single" w:sz="4" w:space="0" w:color="000000"/>
            </w:tcBorders>
            <w:shd w:val="clear" w:color="auto" w:fill="auto"/>
            <w:vAlign w:val="center"/>
          </w:tcPr>
          <w:p w:rsidR="00B118F2" w:rsidRDefault="00B118F2" w:rsidP="000C1951">
            <w:pPr>
              <w:pStyle w:val="normal"/>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r>
      <w:tr w:rsidR="00B118F2" w:rsidTr="00B118F2">
        <w:trPr>
          <w:trHeight w:val="480"/>
        </w:trPr>
        <w:tc>
          <w:tcPr>
            <w:tcW w:w="685" w:type="dxa"/>
            <w:tcBorders>
              <w:top w:val="single" w:sz="4" w:space="0" w:color="auto"/>
              <w:left w:val="single" w:sz="4" w:space="0" w:color="auto"/>
              <w:bottom w:val="single" w:sz="4" w:space="0" w:color="auto"/>
              <w:right w:val="single" w:sz="4" w:space="0" w:color="auto"/>
            </w:tcBorders>
            <w:shd w:val="clear" w:color="auto" w:fill="auto"/>
            <w:vAlign w:val="center"/>
          </w:tcPr>
          <w:p w:rsidR="00B118F2" w:rsidRDefault="00B118F2" w:rsidP="000C1951">
            <w:pPr>
              <w:pStyle w:val="normal"/>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2.4</w:t>
            </w:r>
          </w:p>
        </w:tc>
        <w:tc>
          <w:tcPr>
            <w:tcW w:w="6185" w:type="dxa"/>
            <w:tcBorders>
              <w:top w:val="single" w:sz="4" w:space="0" w:color="000000"/>
              <w:left w:val="single" w:sz="4" w:space="0" w:color="auto"/>
              <w:bottom w:val="single" w:sz="4" w:space="0" w:color="000000"/>
              <w:right w:val="single" w:sz="4" w:space="0" w:color="000000"/>
            </w:tcBorders>
            <w:shd w:val="clear" w:color="auto" w:fill="auto"/>
          </w:tcPr>
          <w:p w:rsidR="00B118F2" w:rsidRPr="000B3702" w:rsidRDefault="00B118F2" w:rsidP="000C1951">
            <w:pPr>
              <w:pStyle w:val="ab"/>
              <w:jc w:val="both"/>
              <w:rPr>
                <w:bCs/>
                <w:color w:val="000000"/>
                <w:sz w:val="22"/>
                <w:szCs w:val="22"/>
              </w:rPr>
            </w:pPr>
            <w:r>
              <w:t xml:space="preserve">Акумулятор до фото/відео </w:t>
            </w:r>
            <w:proofErr w:type="spellStart"/>
            <w:r>
              <w:t>PowerPlant</w:t>
            </w:r>
            <w:proofErr w:type="spellEnd"/>
            <w:r>
              <w:t xml:space="preserve"> </w:t>
            </w:r>
            <w:proofErr w:type="spellStart"/>
            <w:r>
              <w:t>Sony</w:t>
            </w:r>
            <w:proofErr w:type="spellEnd"/>
            <w:r>
              <w:t xml:space="preserve"> NP FW50(DV00DV1280)</w:t>
            </w:r>
          </w:p>
        </w:tc>
        <w:tc>
          <w:tcPr>
            <w:tcW w:w="1782" w:type="dxa"/>
            <w:tcBorders>
              <w:top w:val="single" w:sz="4" w:space="0" w:color="auto"/>
              <w:left w:val="nil"/>
              <w:bottom w:val="single" w:sz="4" w:space="0" w:color="auto"/>
              <w:right w:val="single" w:sz="4" w:space="0" w:color="000000"/>
            </w:tcBorders>
            <w:shd w:val="clear" w:color="auto" w:fill="auto"/>
          </w:tcPr>
          <w:p w:rsidR="00B118F2" w:rsidRDefault="00B118F2" w:rsidP="000C1951">
            <w:pPr>
              <w:jc w:val="center"/>
            </w:pPr>
            <w:proofErr w:type="spellStart"/>
            <w:r w:rsidRPr="00417830">
              <w:rPr>
                <w:rFonts w:ascii="Times New Roman" w:eastAsia="Times New Roman" w:hAnsi="Times New Roman" w:cs="Times New Roman"/>
                <w:color w:val="000000"/>
                <w:sz w:val="24"/>
                <w:szCs w:val="24"/>
              </w:rPr>
              <w:t>шт</w:t>
            </w:r>
            <w:proofErr w:type="spellEnd"/>
          </w:p>
        </w:tc>
        <w:tc>
          <w:tcPr>
            <w:tcW w:w="1270" w:type="dxa"/>
            <w:tcBorders>
              <w:top w:val="single" w:sz="4" w:space="0" w:color="auto"/>
              <w:left w:val="nil"/>
              <w:bottom w:val="single" w:sz="4" w:space="0" w:color="auto"/>
              <w:right w:val="single" w:sz="4" w:space="0" w:color="000000"/>
            </w:tcBorders>
            <w:shd w:val="clear" w:color="auto" w:fill="auto"/>
            <w:vAlign w:val="center"/>
          </w:tcPr>
          <w:p w:rsidR="00B118F2" w:rsidRDefault="00B118F2" w:rsidP="000C1951">
            <w:pPr>
              <w:pStyle w:val="normal"/>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r>
      <w:tr w:rsidR="00B118F2" w:rsidTr="003F7759">
        <w:trPr>
          <w:trHeight w:val="367"/>
        </w:trPr>
        <w:tc>
          <w:tcPr>
            <w:tcW w:w="685" w:type="dxa"/>
            <w:tcBorders>
              <w:top w:val="single" w:sz="4" w:space="0" w:color="auto"/>
              <w:left w:val="single" w:sz="4" w:space="0" w:color="auto"/>
              <w:bottom w:val="single" w:sz="4" w:space="0" w:color="auto"/>
              <w:right w:val="single" w:sz="4" w:space="0" w:color="auto"/>
            </w:tcBorders>
            <w:shd w:val="clear" w:color="auto" w:fill="auto"/>
            <w:vAlign w:val="center"/>
          </w:tcPr>
          <w:p w:rsidR="00B118F2" w:rsidRDefault="00B118F2" w:rsidP="000C1951">
            <w:pPr>
              <w:pStyle w:val="normal"/>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2.5</w:t>
            </w:r>
          </w:p>
        </w:tc>
        <w:tc>
          <w:tcPr>
            <w:tcW w:w="6185" w:type="dxa"/>
            <w:tcBorders>
              <w:top w:val="single" w:sz="4" w:space="0" w:color="000000"/>
              <w:left w:val="single" w:sz="4" w:space="0" w:color="auto"/>
              <w:bottom w:val="single" w:sz="4" w:space="0" w:color="000000"/>
              <w:right w:val="single" w:sz="4" w:space="0" w:color="000000"/>
            </w:tcBorders>
            <w:shd w:val="clear" w:color="auto" w:fill="auto"/>
          </w:tcPr>
          <w:p w:rsidR="00B118F2" w:rsidRPr="000B3702" w:rsidRDefault="00B118F2" w:rsidP="000C1951">
            <w:pPr>
              <w:pStyle w:val="ab"/>
              <w:jc w:val="both"/>
              <w:rPr>
                <w:bCs/>
                <w:color w:val="000000"/>
                <w:sz w:val="22"/>
                <w:szCs w:val="22"/>
              </w:rPr>
            </w:pPr>
            <w:r>
              <w:t xml:space="preserve">Стійка для Мікрофону </w:t>
            </w:r>
            <w:proofErr w:type="spellStart"/>
            <w:r>
              <w:t>Gravity</w:t>
            </w:r>
            <w:proofErr w:type="spellEnd"/>
            <w:r>
              <w:t xml:space="preserve"> MS 4321 B</w:t>
            </w:r>
          </w:p>
        </w:tc>
        <w:tc>
          <w:tcPr>
            <w:tcW w:w="1782" w:type="dxa"/>
            <w:tcBorders>
              <w:top w:val="single" w:sz="4" w:space="0" w:color="auto"/>
              <w:left w:val="nil"/>
              <w:bottom w:val="single" w:sz="4" w:space="0" w:color="000000"/>
              <w:right w:val="single" w:sz="4" w:space="0" w:color="000000"/>
            </w:tcBorders>
            <w:shd w:val="clear" w:color="auto" w:fill="auto"/>
          </w:tcPr>
          <w:p w:rsidR="00B118F2" w:rsidRDefault="00B118F2" w:rsidP="000C1951">
            <w:pPr>
              <w:jc w:val="center"/>
            </w:pPr>
            <w:proofErr w:type="spellStart"/>
            <w:r w:rsidRPr="00417830">
              <w:rPr>
                <w:rFonts w:ascii="Times New Roman" w:eastAsia="Times New Roman" w:hAnsi="Times New Roman" w:cs="Times New Roman"/>
                <w:color w:val="000000"/>
                <w:sz w:val="24"/>
                <w:szCs w:val="24"/>
              </w:rPr>
              <w:t>шт</w:t>
            </w:r>
            <w:proofErr w:type="spellEnd"/>
          </w:p>
        </w:tc>
        <w:tc>
          <w:tcPr>
            <w:tcW w:w="1270" w:type="dxa"/>
            <w:tcBorders>
              <w:top w:val="single" w:sz="4" w:space="0" w:color="auto"/>
              <w:left w:val="nil"/>
              <w:bottom w:val="single" w:sz="4" w:space="0" w:color="000000"/>
              <w:right w:val="single" w:sz="4" w:space="0" w:color="000000"/>
            </w:tcBorders>
            <w:shd w:val="clear" w:color="auto" w:fill="auto"/>
            <w:vAlign w:val="center"/>
          </w:tcPr>
          <w:p w:rsidR="00B118F2" w:rsidRDefault="00B118F2" w:rsidP="000C1951">
            <w:pPr>
              <w:pStyle w:val="normal"/>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w:t>
            </w:r>
          </w:p>
        </w:tc>
      </w:tr>
    </w:tbl>
    <w:p w:rsidR="008669B7" w:rsidRDefault="008669B7" w:rsidP="008669B7">
      <w:pPr>
        <w:pStyle w:val="normal"/>
        <w:shd w:val="clear" w:color="auto" w:fill="FFFFFF"/>
        <w:spacing w:after="0" w:line="240" w:lineRule="auto"/>
        <w:jc w:val="both"/>
        <w:rPr>
          <w:rFonts w:ascii="Times New Roman" w:eastAsia="Times New Roman" w:hAnsi="Times New Roman" w:cs="Times New Roman"/>
          <w:sz w:val="24"/>
          <w:szCs w:val="24"/>
        </w:rPr>
      </w:pPr>
    </w:p>
    <w:p w:rsidR="008669B7" w:rsidRDefault="008669B7" w:rsidP="008669B7">
      <w:pPr>
        <w:pStyle w:val="normal"/>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Період для поставки: </w:t>
      </w:r>
      <w:r w:rsidR="00B118F2">
        <w:rPr>
          <w:rFonts w:ascii="Times New Roman" w:eastAsia="Times New Roman" w:hAnsi="Times New Roman" w:cs="Times New Roman"/>
          <w:sz w:val="24"/>
          <w:szCs w:val="24"/>
        </w:rPr>
        <w:t>верес</w:t>
      </w:r>
      <w:r>
        <w:rPr>
          <w:rFonts w:ascii="Times New Roman" w:eastAsia="Times New Roman" w:hAnsi="Times New Roman" w:cs="Times New Roman"/>
          <w:sz w:val="24"/>
          <w:szCs w:val="24"/>
        </w:rPr>
        <w:t>ень  2026 року</w:t>
      </w:r>
    </w:p>
    <w:p w:rsidR="00B95D37" w:rsidRDefault="00363BFB">
      <w:pPr>
        <w:pStyle w:val="normal"/>
        <w:spacing w:after="0"/>
        <w:rPr>
          <w:rFonts w:ascii="Times New Roman" w:eastAsia="Times New Roman" w:hAnsi="Times New Roman" w:cs="Times New Roman"/>
          <w:highlight w:val="white"/>
        </w:rPr>
      </w:pPr>
      <w:r w:rsidRPr="0026213B">
        <w:rPr>
          <w:rFonts w:ascii="Times New Roman" w:hAnsi="Times New Roman" w:cs="Times New Roman"/>
          <w:sz w:val="24"/>
          <w:szCs w:val="24"/>
        </w:rPr>
        <w:t>Товари повинні бути новими та такими, що не були у використанні, в оригінальній упаковці.</w:t>
      </w:r>
    </w:p>
    <w:p w:rsidR="008669B7" w:rsidRDefault="008669B7" w:rsidP="008669B7">
      <w:pPr>
        <w:pStyle w:val="normal"/>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Місце доставки узгоджується Сторонами додатково після підписання договору.</w:t>
      </w:r>
    </w:p>
    <w:p w:rsidR="008669B7" w:rsidRDefault="008669B7" w:rsidP="008669B7">
      <w:pPr>
        <w:pStyle w:val="normal"/>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Доставка товарів у визначене місце доставки, погоджене Сторонами,  здійснюється за рахунок Замовника.</w:t>
      </w:r>
    </w:p>
    <w:p w:rsidR="008669B7" w:rsidRDefault="008669B7" w:rsidP="008669B7">
      <w:pPr>
        <w:pStyle w:val="normal"/>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Витрати на пакування несе Виконавець.</w:t>
      </w:r>
    </w:p>
    <w:p w:rsidR="00B95D37" w:rsidRDefault="00B95D37">
      <w:pPr>
        <w:pStyle w:val="normal"/>
        <w:spacing w:after="0" w:line="240" w:lineRule="auto"/>
        <w:rPr>
          <w:rFonts w:ascii="Times New Roman" w:eastAsia="Times New Roman" w:hAnsi="Times New Roman" w:cs="Times New Roman"/>
          <w:color w:val="000000"/>
        </w:rPr>
      </w:pPr>
    </w:p>
    <w:p w:rsidR="00B95D37" w:rsidRDefault="00F45BD9">
      <w:pPr>
        <w:pStyle w:val="normal"/>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Голова Правління</w:t>
      </w:r>
    </w:p>
    <w:p w:rsidR="00B95D37" w:rsidRDefault="00F45BD9" w:rsidP="00363BFB">
      <w:pPr>
        <w:pStyle w:val="normal"/>
        <w:rPr>
          <w:rFonts w:ascii="Times New Roman" w:eastAsia="Times New Roman" w:hAnsi="Times New Roman" w:cs="Times New Roman"/>
          <w:color w:val="000000"/>
        </w:rPr>
      </w:pPr>
      <w:r>
        <w:rPr>
          <w:rFonts w:ascii="Times New Roman" w:eastAsia="Times New Roman" w:hAnsi="Times New Roman" w:cs="Times New Roman"/>
          <w:b/>
          <w:bCs/>
          <w:sz w:val="24"/>
          <w:szCs w:val="24"/>
        </w:rPr>
        <w:t>ГО «Культурна платформа Закарпаття»                       _______________ Є.О.</w:t>
      </w:r>
      <w:proofErr w:type="spellStart"/>
      <w:r>
        <w:rPr>
          <w:rFonts w:ascii="Times New Roman" w:eastAsia="Times New Roman" w:hAnsi="Times New Roman" w:cs="Times New Roman"/>
          <w:b/>
          <w:bCs/>
          <w:sz w:val="24"/>
          <w:szCs w:val="24"/>
        </w:rPr>
        <w:t>Забарило</w:t>
      </w:r>
      <w:proofErr w:type="spellEnd"/>
    </w:p>
    <w:sectPr w:rsidR="00B95D37" w:rsidSect="00B95D37">
      <w:pgSz w:w="11906" w:h="16838"/>
      <w:pgMar w:top="1418" w:right="1134" w:bottom="1418" w:left="1418"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84BA7" w:rsidRDefault="00384BA7" w:rsidP="00B95D37">
      <w:pPr>
        <w:spacing w:after="0" w:line="240" w:lineRule="auto"/>
      </w:pPr>
      <w:r>
        <w:separator/>
      </w:r>
    </w:p>
  </w:endnote>
  <w:endnote w:type="continuationSeparator" w:id="0">
    <w:p w:rsidR="00384BA7" w:rsidRDefault="00384BA7" w:rsidP="00B95D3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Noto Sans Symbols">
    <w:charset w:val="00"/>
    <w:family w:val="auto"/>
    <w:pitch w:val="default"/>
    <w:sig w:usb0="00000000" w:usb1="00000000" w:usb2="00000000" w:usb3="00000000" w:csb0="00000000" w:csb1="00000000"/>
    <w:embedRegular r:id="rId1" w:fontKey="{0181D220-CF5C-4E94-BAE2-E723F7AAE62D}"/>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B2823445-EB46-4EF1-AB14-E9B931F9E8B9}"/>
    <w:embedBold r:id="rId3" w:fontKey="{9745C2E7-8D69-4192-98B2-71C891AA6FB8}"/>
    <w:embedItalic r:id="rId4" w:fontKey="{F2A5770F-C7F1-4CA3-8F01-31A3D1540395}"/>
  </w:font>
  <w:font w:name="Cambria">
    <w:panose1 w:val="02040503050406030204"/>
    <w:charset w:val="CC"/>
    <w:family w:val="roman"/>
    <w:pitch w:val="variable"/>
    <w:sig w:usb0="E00006FF" w:usb1="420024FF" w:usb2="02000000" w:usb3="00000000" w:csb0="0000019F" w:csb1="00000000"/>
    <w:embedRegular r:id="rId5" w:fontKey="{7FAD772F-B5D2-4189-9E1A-2E0CBDF1726C}"/>
    <w:embedBold r:id="rId6" w:fontKey="{4B71E508-68E0-4C50-A21D-21D0590256FE}"/>
  </w:font>
  <w:font w:name="Georgia">
    <w:panose1 w:val="02040502050405020303"/>
    <w:charset w:val="CC"/>
    <w:family w:val="roman"/>
    <w:pitch w:val="variable"/>
    <w:sig w:usb0="00000287" w:usb1="00000000" w:usb2="00000000" w:usb3="00000000" w:csb0="0000009F" w:csb1="00000000"/>
    <w:embedItalic r:id="rId7" w:fontKey="{C9F410F0-339B-4069-A575-C7C0D8CB5CCC}"/>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5D37" w:rsidRDefault="000847A7">
    <w:pPr>
      <w:pStyle w:val="normal"/>
      <w:pBdr>
        <w:top w:val="nil"/>
        <w:left w:val="nil"/>
        <w:bottom w:val="nil"/>
        <w:right w:val="nil"/>
        <w:between w:val="nil"/>
      </w:pBdr>
      <w:tabs>
        <w:tab w:val="center" w:pos="4680"/>
        <w:tab w:val="right" w:pos="9360"/>
      </w:tabs>
      <w:spacing w:after="0" w:line="240" w:lineRule="auto"/>
      <w:jc w:val="center"/>
      <w:rPr>
        <w:i/>
        <w:iCs/>
        <w:color w:val="000000"/>
        <w:sz w:val="20"/>
        <w:szCs w:val="20"/>
      </w:rPr>
    </w:pPr>
    <w:r>
      <w:rPr>
        <w:i/>
        <w:iCs/>
        <w:color w:val="000000"/>
        <w:sz w:val="20"/>
        <w:szCs w:val="20"/>
      </w:rPr>
      <w:fldChar w:fldCharType="begin"/>
    </w:r>
    <w:r w:rsidR="00F45BD9">
      <w:rPr>
        <w:i/>
        <w:iCs/>
        <w:color w:val="000000"/>
        <w:sz w:val="20"/>
        <w:szCs w:val="20"/>
      </w:rPr>
      <w:instrText>PAGE</w:instrText>
    </w:r>
    <w:r>
      <w:rPr>
        <w:i/>
        <w:iCs/>
        <w:color w:val="000000"/>
        <w:sz w:val="20"/>
        <w:szCs w:val="20"/>
      </w:rPr>
      <w:fldChar w:fldCharType="separate"/>
    </w:r>
    <w:r w:rsidR="004E6429">
      <w:rPr>
        <w:i/>
        <w:iCs/>
        <w:noProof/>
        <w:color w:val="000000"/>
        <w:sz w:val="20"/>
        <w:szCs w:val="20"/>
      </w:rPr>
      <w:t>5</w:t>
    </w:r>
    <w:r>
      <w:rPr>
        <w:i/>
        <w:iCs/>
        <w:color w:val="000000"/>
        <w:sz w:val="20"/>
        <w:szCs w:val="20"/>
      </w:rPr>
      <w:fldChar w:fldCharType="end"/>
    </w:r>
  </w:p>
  <w:p w:rsidR="00B95D37" w:rsidRDefault="00B95D37">
    <w:pPr>
      <w:pStyle w:val="normal"/>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84BA7" w:rsidRDefault="00384BA7" w:rsidP="00B95D37">
      <w:pPr>
        <w:spacing w:after="0" w:line="240" w:lineRule="auto"/>
      </w:pPr>
      <w:r>
        <w:separator/>
      </w:r>
    </w:p>
  </w:footnote>
  <w:footnote w:type="continuationSeparator" w:id="0">
    <w:p w:rsidR="00384BA7" w:rsidRDefault="00384BA7" w:rsidP="00B95D3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5D37" w:rsidRDefault="00F45BD9">
    <w:pPr>
      <w:pStyle w:val="normal"/>
      <w:pBdr>
        <w:top w:val="nil"/>
        <w:left w:val="nil"/>
        <w:bottom w:val="nil"/>
        <w:right w:val="nil"/>
        <w:between w:val="nil"/>
      </w:pBdr>
      <w:tabs>
        <w:tab w:val="right" w:pos="9360"/>
      </w:tabs>
      <w:spacing w:after="0" w:line="240" w:lineRule="auto"/>
      <w:rPr>
        <w:rFonts w:ascii="Times New Roman" w:eastAsia="Times New Roman" w:hAnsi="Times New Roman" w:cs="Times New Roman"/>
        <w:b/>
        <w:bCs/>
        <w:i/>
        <w:iCs/>
        <w:color w:val="000000"/>
      </w:rPr>
    </w:pPr>
    <w:r>
      <w:rPr>
        <w:rFonts w:ascii="Arial" w:eastAsia="Arial" w:hAnsi="Arial" w:cs="Arial"/>
        <w:i/>
        <w:iCs/>
        <w:color w:val="000000"/>
        <w:sz w:val="20"/>
        <w:szCs w:val="20"/>
      </w:rPr>
      <w:tab/>
    </w:r>
    <w:r>
      <w:rPr>
        <w:rFonts w:ascii="Times New Roman" w:eastAsia="Times New Roman" w:hAnsi="Times New Roman" w:cs="Times New Roman"/>
        <w:b/>
        <w:bCs/>
        <w:i/>
        <w:iCs/>
        <w:color w:val="000000"/>
      </w:rPr>
      <w:t>Громадська організація «Культурна платформа Закарпаття»</w:t>
    </w:r>
  </w:p>
  <w:p w:rsidR="00B95D37" w:rsidRDefault="00F45BD9">
    <w:pPr>
      <w:pStyle w:val="normal"/>
      <w:pBdr>
        <w:top w:val="nil"/>
        <w:left w:val="nil"/>
        <w:bottom w:val="nil"/>
        <w:right w:val="nil"/>
        <w:between w:val="nil"/>
      </w:pBdr>
      <w:tabs>
        <w:tab w:val="center" w:pos="4680"/>
        <w:tab w:val="right" w:pos="9360"/>
      </w:tabs>
      <w:spacing w:after="0" w:line="240" w:lineRule="auto"/>
      <w:ind w:left="5529" w:firstLine="425"/>
      <w:rPr>
        <w:rFonts w:ascii="Times New Roman" w:eastAsia="Times New Roman" w:hAnsi="Times New Roman" w:cs="Times New Roman"/>
        <w:b/>
        <w:bCs/>
        <w:i/>
        <w:iCs/>
        <w:color w:val="000000"/>
      </w:rPr>
    </w:pPr>
    <w:r>
      <w:rPr>
        <w:rFonts w:ascii="Times New Roman" w:eastAsia="Times New Roman" w:hAnsi="Times New Roman" w:cs="Times New Roman"/>
        <w:b/>
        <w:bCs/>
        <w:i/>
        <w:iCs/>
        <w:color w:val="000000"/>
      </w:rPr>
      <w:t>№ тендеру Т</w:t>
    </w:r>
    <w:r w:rsidR="00E2260A">
      <w:rPr>
        <w:rFonts w:ascii="Times New Roman" w:eastAsia="Times New Roman" w:hAnsi="Times New Roman" w:cs="Times New Roman"/>
        <w:b/>
        <w:bCs/>
        <w:i/>
        <w:iCs/>
        <w:color w:val="000000"/>
      </w:rPr>
      <w:t>234</w:t>
    </w:r>
    <w:r>
      <w:rPr>
        <w:rFonts w:ascii="Times New Roman" w:eastAsia="Times New Roman" w:hAnsi="Times New Roman" w:cs="Times New Roman"/>
        <w:b/>
        <w:bCs/>
        <w:i/>
        <w:iCs/>
        <w:color w:val="000000"/>
      </w:rPr>
      <w:t>/08/2025</w:t>
    </w:r>
  </w:p>
  <w:p w:rsidR="00B95D37" w:rsidRDefault="00B95D37">
    <w:pPr>
      <w:pStyle w:val="normal"/>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b/>
        <w:bCs/>
        <w:color w:val="000000"/>
        <w:sz w:val="24"/>
        <w:szCs w:val="2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6B40A3"/>
    <w:multiLevelType w:val="multilevel"/>
    <w:tmpl w:val="FD6A50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1AAF6A56"/>
    <w:multiLevelType w:val="multilevel"/>
    <w:tmpl w:val="D9ECC2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1C7726E9"/>
    <w:multiLevelType w:val="multilevel"/>
    <w:tmpl w:val="D79E826C"/>
    <w:lvl w:ilvl="0">
      <w:start w:val="1"/>
      <w:numFmt w:val="decimal"/>
      <w:lvlText w:val="%1)"/>
      <w:lvlJc w:val="left"/>
      <w:pPr>
        <w:ind w:left="720" w:hanging="360"/>
      </w:pPr>
    </w:lvl>
    <w:lvl w:ilvl="1">
      <w:start w:val="1"/>
      <w:numFmt w:val="bullet"/>
      <w:lvlText w:val="●"/>
      <w:lvlJc w:val="left"/>
      <w:pPr>
        <w:ind w:left="1440" w:hanging="360"/>
      </w:pPr>
      <w:rPr>
        <w:rFonts w:ascii="Noto Sans Symbols" w:eastAsia="Noto Sans Symbols" w:hAnsi="Noto Sans Symbols" w:cs="Noto Sans Symbol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2AEA0E5F"/>
    <w:multiLevelType w:val="multilevel"/>
    <w:tmpl w:val="1BB8CF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2E8B381A"/>
    <w:multiLevelType w:val="multilevel"/>
    <w:tmpl w:val="1090DC6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2EEB2EFF"/>
    <w:multiLevelType w:val="multilevel"/>
    <w:tmpl w:val="2E98C3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37171A4A"/>
    <w:multiLevelType w:val="multilevel"/>
    <w:tmpl w:val="66123FA8"/>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7">
    <w:nsid w:val="39F40BAB"/>
    <w:multiLevelType w:val="multilevel"/>
    <w:tmpl w:val="85A4769A"/>
    <w:lvl w:ilvl="0">
      <w:start w:val="1"/>
      <w:numFmt w:val="decimal"/>
      <w:lvlText w:val="%1)"/>
      <w:lvlJc w:val="left"/>
      <w:pPr>
        <w:ind w:left="360" w:hanging="360"/>
      </w:pPr>
      <w:rPr>
        <w:b w:val="0"/>
        <w:bCs w:val="0"/>
        <w:color w:val="000000"/>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8">
    <w:nsid w:val="3BF31228"/>
    <w:multiLevelType w:val="multilevel"/>
    <w:tmpl w:val="802455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nsid w:val="3D995F3F"/>
    <w:multiLevelType w:val="multilevel"/>
    <w:tmpl w:val="63ECC1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nsid w:val="3F527493"/>
    <w:multiLevelType w:val="multilevel"/>
    <w:tmpl w:val="F6C47A2C"/>
    <w:lvl w:ilvl="0">
      <w:start w:val="1"/>
      <w:numFmt w:val="decimal"/>
      <w:lvlText w:val="%1."/>
      <w:lvlJc w:val="left"/>
      <w:pPr>
        <w:ind w:left="643"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4A48704C"/>
    <w:multiLevelType w:val="multilevel"/>
    <w:tmpl w:val="A9D028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nsid w:val="4F996E8D"/>
    <w:multiLevelType w:val="multilevel"/>
    <w:tmpl w:val="BB12165A"/>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3">
    <w:nsid w:val="55E62C70"/>
    <w:multiLevelType w:val="multilevel"/>
    <w:tmpl w:val="093471FC"/>
    <w:lvl w:ilvl="0">
      <w:start w:val="1"/>
      <w:numFmt w:val="decimal"/>
      <w:lvlText w:val="%1)"/>
      <w:lvlJc w:val="left"/>
      <w:pPr>
        <w:ind w:left="720" w:hanging="360"/>
      </w:pPr>
    </w:lvl>
    <w:lvl w:ilvl="1">
      <w:start w:val="1"/>
      <w:numFmt w:val="bullet"/>
      <w:lvlText w:val="●"/>
      <w:lvlJc w:val="left"/>
      <w:pPr>
        <w:ind w:left="1440" w:hanging="360"/>
      </w:pPr>
      <w:rPr>
        <w:rFonts w:ascii="Noto Sans Symbols" w:eastAsia="Noto Sans Symbols" w:hAnsi="Noto Sans Symbols" w:cs="Noto Sans Symbol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5CFF7F32"/>
    <w:multiLevelType w:val="multilevel"/>
    <w:tmpl w:val="E39A34EC"/>
    <w:lvl w:ilvl="0">
      <w:start w:val="1"/>
      <w:numFmt w:val="decimal"/>
      <w:lvlText w:val="%1)"/>
      <w:lvlJc w:val="left"/>
      <w:pPr>
        <w:ind w:left="720" w:hanging="360"/>
      </w:pPr>
    </w:lvl>
    <w:lvl w:ilvl="1">
      <w:numFmt w:val="bullet"/>
      <w:lvlText w:val="-"/>
      <w:lvlJc w:val="left"/>
      <w:pPr>
        <w:ind w:left="1440" w:hanging="360"/>
      </w:pPr>
      <w:rPr>
        <w:rFonts w:ascii="Arial" w:eastAsia="Arial" w:hAnsi="Arial"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6F5A20A7"/>
    <w:multiLevelType w:val="multilevel"/>
    <w:tmpl w:val="DADA62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nsid w:val="7C0D512C"/>
    <w:multiLevelType w:val="multilevel"/>
    <w:tmpl w:val="B9BE5B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6"/>
  </w:num>
  <w:num w:numId="3">
    <w:abstractNumId w:val="11"/>
  </w:num>
  <w:num w:numId="4">
    <w:abstractNumId w:val="5"/>
  </w:num>
  <w:num w:numId="5">
    <w:abstractNumId w:val="3"/>
  </w:num>
  <w:num w:numId="6">
    <w:abstractNumId w:val="12"/>
  </w:num>
  <w:num w:numId="7">
    <w:abstractNumId w:val="16"/>
  </w:num>
  <w:num w:numId="8">
    <w:abstractNumId w:val="10"/>
  </w:num>
  <w:num w:numId="9">
    <w:abstractNumId w:val="7"/>
  </w:num>
  <w:num w:numId="10">
    <w:abstractNumId w:val="4"/>
  </w:num>
  <w:num w:numId="11">
    <w:abstractNumId w:val="14"/>
  </w:num>
  <w:num w:numId="12">
    <w:abstractNumId w:val="13"/>
  </w:num>
  <w:num w:numId="13">
    <w:abstractNumId w:val="2"/>
  </w:num>
  <w:num w:numId="14">
    <w:abstractNumId w:val="15"/>
  </w:num>
  <w:num w:numId="15">
    <w:abstractNumId w:val="9"/>
  </w:num>
  <w:num w:numId="16">
    <w:abstractNumId w:val="0"/>
  </w:num>
  <w:num w:numId="17">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rsids>
    <w:rsidRoot w:val="00B95D37"/>
    <w:rsid w:val="00015788"/>
    <w:rsid w:val="000847A7"/>
    <w:rsid w:val="000B3702"/>
    <w:rsid w:val="000D3524"/>
    <w:rsid w:val="00122126"/>
    <w:rsid w:val="00363BFB"/>
    <w:rsid w:val="00380800"/>
    <w:rsid w:val="00384BA7"/>
    <w:rsid w:val="003F7759"/>
    <w:rsid w:val="00465783"/>
    <w:rsid w:val="004E6429"/>
    <w:rsid w:val="00511FD7"/>
    <w:rsid w:val="007B2B9D"/>
    <w:rsid w:val="008231D4"/>
    <w:rsid w:val="00823632"/>
    <w:rsid w:val="00825171"/>
    <w:rsid w:val="008669B7"/>
    <w:rsid w:val="008B3485"/>
    <w:rsid w:val="00972B02"/>
    <w:rsid w:val="009E2BAC"/>
    <w:rsid w:val="00A54BE2"/>
    <w:rsid w:val="00B118F2"/>
    <w:rsid w:val="00B810BD"/>
    <w:rsid w:val="00B95D37"/>
    <w:rsid w:val="00C368C8"/>
    <w:rsid w:val="00C83F2D"/>
    <w:rsid w:val="00E2260A"/>
    <w:rsid w:val="00E5692B"/>
    <w:rsid w:val="00F45BD9"/>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68C8"/>
  </w:style>
  <w:style w:type="paragraph" w:styleId="1">
    <w:name w:val="heading 1"/>
    <w:basedOn w:val="normal"/>
    <w:next w:val="normal"/>
    <w:rsid w:val="00B95D37"/>
    <w:pPr>
      <w:keepNext/>
      <w:keepLines/>
      <w:spacing w:before="480" w:after="120"/>
      <w:outlineLvl w:val="0"/>
    </w:pPr>
    <w:rPr>
      <w:b/>
      <w:bCs/>
      <w:sz w:val="48"/>
      <w:szCs w:val="48"/>
    </w:rPr>
  </w:style>
  <w:style w:type="paragraph" w:styleId="2">
    <w:name w:val="heading 2"/>
    <w:basedOn w:val="normal"/>
    <w:next w:val="normal"/>
    <w:rsid w:val="00B95D37"/>
    <w:pPr>
      <w:keepNext/>
      <w:keepLines/>
      <w:spacing w:before="200" w:after="0"/>
      <w:outlineLvl w:val="1"/>
    </w:pPr>
    <w:rPr>
      <w:rFonts w:ascii="Cambria" w:eastAsia="Cambria" w:hAnsi="Cambria" w:cs="Cambria"/>
      <w:b/>
      <w:bCs/>
      <w:color w:val="4F81BD"/>
      <w:sz w:val="26"/>
      <w:szCs w:val="26"/>
    </w:rPr>
  </w:style>
  <w:style w:type="paragraph" w:styleId="3">
    <w:name w:val="heading 3"/>
    <w:basedOn w:val="normal"/>
    <w:next w:val="normal"/>
    <w:rsid w:val="00B95D37"/>
    <w:pPr>
      <w:keepNext/>
      <w:widowControl w:val="0"/>
      <w:spacing w:after="0" w:line="240" w:lineRule="auto"/>
      <w:outlineLvl w:val="2"/>
    </w:pPr>
    <w:rPr>
      <w:rFonts w:ascii="Times New Roman" w:eastAsia="Times New Roman" w:hAnsi="Times New Roman" w:cs="Times New Roman"/>
      <w:b/>
      <w:bCs/>
      <w:sz w:val="24"/>
      <w:szCs w:val="24"/>
    </w:rPr>
  </w:style>
  <w:style w:type="paragraph" w:styleId="4">
    <w:name w:val="heading 4"/>
    <w:basedOn w:val="normal"/>
    <w:next w:val="normal"/>
    <w:rsid w:val="00B95D37"/>
    <w:pPr>
      <w:keepNext/>
      <w:keepLines/>
      <w:spacing w:before="240" w:after="40"/>
      <w:outlineLvl w:val="3"/>
    </w:pPr>
    <w:rPr>
      <w:b/>
      <w:bCs/>
      <w:sz w:val="24"/>
      <w:szCs w:val="24"/>
    </w:rPr>
  </w:style>
  <w:style w:type="paragraph" w:styleId="5">
    <w:name w:val="heading 5"/>
    <w:basedOn w:val="normal"/>
    <w:next w:val="normal"/>
    <w:rsid w:val="00B95D37"/>
    <w:pPr>
      <w:keepNext/>
      <w:keepLines/>
      <w:spacing w:before="220" w:after="40"/>
      <w:outlineLvl w:val="4"/>
    </w:pPr>
    <w:rPr>
      <w:b/>
      <w:bCs/>
    </w:rPr>
  </w:style>
  <w:style w:type="paragraph" w:styleId="6">
    <w:name w:val="heading 6"/>
    <w:basedOn w:val="normal"/>
    <w:next w:val="normal"/>
    <w:rsid w:val="00B95D37"/>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rsid w:val="00B95D37"/>
    <w:tblPr>
      <w:tblCellMar>
        <w:top w:w="100" w:type="dxa"/>
        <w:left w:w="100" w:type="dxa"/>
        <w:bottom w:w="100" w:type="dxa"/>
        <w:right w:w="100" w:type="dxa"/>
      </w:tblCellMar>
    </w:tblPr>
  </w:style>
  <w:style w:type="paragraph" w:customStyle="1" w:styleId="normal">
    <w:name w:val="normal"/>
    <w:rsid w:val="00B95D37"/>
  </w:style>
  <w:style w:type="paragraph" w:styleId="a3">
    <w:name w:val="Title"/>
    <w:basedOn w:val="normal"/>
    <w:next w:val="normal"/>
    <w:rsid w:val="00B95D37"/>
    <w:pPr>
      <w:keepNext/>
      <w:keepLines/>
      <w:spacing w:before="480" w:after="120"/>
    </w:pPr>
    <w:rPr>
      <w:b/>
      <w:bCs/>
      <w:sz w:val="72"/>
      <w:szCs w:val="72"/>
    </w:rPr>
  </w:style>
  <w:style w:type="paragraph" w:styleId="a4">
    <w:name w:val="Subtitle"/>
    <w:basedOn w:val="normal"/>
    <w:next w:val="normal"/>
    <w:rsid w:val="00B95D37"/>
    <w:pPr>
      <w:keepNext/>
      <w:keepLines/>
      <w:spacing w:before="360" w:after="80"/>
    </w:pPr>
    <w:rPr>
      <w:rFonts w:ascii="Georgia" w:eastAsia="Georgia" w:hAnsi="Georgia" w:cs="Georgia"/>
      <w:i/>
      <w:iCs/>
      <w:color w:val="666666"/>
      <w:sz w:val="48"/>
      <w:szCs w:val="48"/>
    </w:rPr>
  </w:style>
  <w:style w:type="table" w:customStyle="1" w:styleId="a5">
    <w:basedOn w:val="TableNormal"/>
    <w:rsid w:val="00B95D37"/>
    <w:pPr>
      <w:spacing w:after="0" w:line="240" w:lineRule="auto"/>
    </w:pPr>
    <w:tblPr>
      <w:tblStyleRowBandSize w:val="1"/>
      <w:tblStyleColBandSize w:val="1"/>
      <w:tblCellMar>
        <w:top w:w="0" w:type="dxa"/>
        <w:left w:w="108" w:type="dxa"/>
        <w:bottom w:w="0" w:type="dxa"/>
        <w:right w:w="108" w:type="dxa"/>
      </w:tblCellMar>
    </w:tblPr>
  </w:style>
  <w:style w:type="table" w:customStyle="1" w:styleId="a6">
    <w:basedOn w:val="TableNormal"/>
    <w:rsid w:val="00B95D37"/>
    <w:tblPr>
      <w:tblStyleRowBandSize w:val="1"/>
      <w:tblStyleColBandSize w:val="1"/>
      <w:tblCellMar>
        <w:top w:w="0" w:type="dxa"/>
        <w:left w:w="115" w:type="dxa"/>
        <w:bottom w:w="0" w:type="dxa"/>
        <w:right w:w="115" w:type="dxa"/>
      </w:tblCellMar>
    </w:tblPr>
  </w:style>
  <w:style w:type="paragraph" w:styleId="a7">
    <w:name w:val="header"/>
    <w:basedOn w:val="a"/>
    <w:link w:val="a8"/>
    <w:uiPriority w:val="99"/>
    <w:semiHidden/>
    <w:unhideWhenUsed/>
    <w:rsid w:val="00E2260A"/>
    <w:pPr>
      <w:tabs>
        <w:tab w:val="center" w:pos="4819"/>
        <w:tab w:val="right" w:pos="9639"/>
      </w:tabs>
      <w:spacing w:after="0" w:line="240" w:lineRule="auto"/>
    </w:pPr>
  </w:style>
  <w:style w:type="character" w:customStyle="1" w:styleId="a8">
    <w:name w:val="Верхний колонтитул Знак"/>
    <w:basedOn w:val="a0"/>
    <w:link w:val="a7"/>
    <w:uiPriority w:val="99"/>
    <w:semiHidden/>
    <w:rsid w:val="00E2260A"/>
  </w:style>
  <w:style w:type="paragraph" w:styleId="a9">
    <w:name w:val="footer"/>
    <w:basedOn w:val="a"/>
    <w:link w:val="aa"/>
    <w:uiPriority w:val="99"/>
    <w:semiHidden/>
    <w:unhideWhenUsed/>
    <w:rsid w:val="00E2260A"/>
    <w:pPr>
      <w:tabs>
        <w:tab w:val="center" w:pos="4819"/>
        <w:tab w:val="right" w:pos="9639"/>
      </w:tabs>
      <w:spacing w:after="0" w:line="240" w:lineRule="auto"/>
    </w:pPr>
  </w:style>
  <w:style w:type="character" w:customStyle="1" w:styleId="aa">
    <w:name w:val="Нижний колонтитул Знак"/>
    <w:basedOn w:val="a0"/>
    <w:link w:val="a9"/>
    <w:uiPriority w:val="99"/>
    <w:semiHidden/>
    <w:rsid w:val="00E2260A"/>
  </w:style>
  <w:style w:type="paragraph" w:styleId="ab">
    <w:name w:val="Normal (Web)"/>
    <w:basedOn w:val="a"/>
    <w:uiPriority w:val="99"/>
    <w:unhideWhenUsed/>
    <w:rsid w:val="00E2260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mailto:tender@cultpz.or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tender@cultpz.org"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pZQUMFvfX1eogKLNeERXe2F3Ew==">CgMxLjA4AGojChRzdWdnZXN0LmlyNnQ2MmJqZTRtaxILTmluYSBCb25kYXJqJgoUc3VnZ2VzdC5rZHNmNHBoaHI3djUSDkthdGVyeW5hIE1hZ29uaiUKE3N1Z2dlc3Qua2UyejZ3M3U4Zm0SDkthdGVyeW5hIE1hZ29uaiYKFHN1Z2dlc3Quam1mYXl1azc2ZXh3Eg5LYXRlcnluYSBNYWdvbmomChRzdWdnZXN0Lmpxc2o4eGozeWdsZxIOS2F0ZXJ5bmEgTWFnb25qJgoUc3VnZ2VzdC4zaGZ6dHdmZms1bG4SDkthdGVyeW5hIE1hZ29uciExTFRJMHI2SDh0YkhqRHdlSW5lM3lQZ0hudmFTSjFIaX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5</Pages>
  <Words>5291</Words>
  <Characters>3016</Characters>
  <Application>Microsoft Office Word</Application>
  <DocSecurity>0</DocSecurity>
  <Lines>25</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8291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10</cp:revision>
  <dcterms:created xsi:type="dcterms:W3CDTF">2026-06-15T11:12:00Z</dcterms:created>
  <dcterms:modified xsi:type="dcterms:W3CDTF">2026-09-09T11:29:00Z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0x010100C08964AA3FEAD3408FBB04EC0C9D38BF</vt:lpwstr>
  </property>
  <property fmtid="{D5CDD505-2E9C-101B-9397-08002B2CF9AE}" pid="3" name="MediaServiceImageTags">
    <vt:lpwstr>MediaServiceImageTags</vt:lpwstr>
  </property>
</Properties>
</file>