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39" w:rsidRPr="00AE7074" w:rsidRDefault="00EC1639" w:rsidP="00EC1639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EC1639" w:rsidRPr="00AE7074" w:rsidRDefault="00EC1639" w:rsidP="00EC1639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="00AC5D69"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 w:rsidR="00AC5D69"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 w:rsidR="00AC5D69">
        <w:rPr>
          <w:rFonts w:ascii="Times New Roman" w:eastAsia="Arial" w:hAnsi="Times New Roman" w:cs="Times New Roman"/>
          <w:sz w:val="24"/>
          <w:szCs w:val="24"/>
        </w:rPr>
        <w:t>6</w:t>
      </w:r>
    </w:p>
    <w:p w:rsidR="00EC1639" w:rsidRPr="00AE7074" w:rsidRDefault="00EC1639" w:rsidP="00EC1639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 w:rsidR="00B975BF">
        <w:rPr>
          <w:rFonts w:ascii="Times New Roman" w:eastAsia="Arial" w:hAnsi="Times New Roman" w:cs="Times New Roman"/>
          <w:b/>
          <w:sz w:val="24"/>
          <w:szCs w:val="24"/>
        </w:rPr>
        <w:t>15</w:t>
      </w:r>
      <w:r w:rsidR="006F3947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EC1639" w:rsidRPr="00AE7074" w:rsidRDefault="00EC1639" w:rsidP="00EC1639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 w:rsidR="00B975BF"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6F3947" w:rsidRPr="006F3947" w:rsidRDefault="006F3947" w:rsidP="006F3947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6F3947">
        <w:rPr>
          <w:rFonts w:ascii="Times New Roman" w:eastAsia="Arial" w:hAnsi="Times New Roman" w:cs="Times New Roman"/>
          <w:b/>
        </w:rPr>
        <w:t>Послуги експерта з розробки та впровадження кампаній SBC (соціальні та поведінкові зміни) щодо CPP (програми із захисту дітей) та DRR (зменшення ризику стихійних лих) для дітей та молоді</w:t>
      </w:r>
    </w:p>
    <w:p w:rsidR="00196472" w:rsidRDefault="00196472" w:rsidP="00EC1639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C1639" w:rsidRPr="00AE7074" w:rsidRDefault="00EC1639" w:rsidP="00EC1639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EC1639" w:rsidRPr="00AE7074" w:rsidRDefault="00EC1639" w:rsidP="00EC1639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="00B975BF" w:rsidRPr="00B975BF">
        <w:rPr>
          <w:rFonts w:ascii="Times New Roman" w:eastAsia="Arial" w:hAnsi="Times New Roman" w:cs="Times New Roman"/>
          <w:b/>
          <w:sz w:val="24"/>
          <w:szCs w:val="24"/>
        </w:rPr>
        <w:t>21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975BF"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 w:rsidR="00B975BF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6E6861" w:rsidRPr="00AE7074" w:rsidRDefault="00227C7B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6E6861" w:rsidRPr="00AE7074" w:rsidRDefault="00227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6E6861" w:rsidRPr="00AE7074" w:rsidRDefault="006E68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af3"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EC163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6E6861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6E6861" w:rsidRPr="00AE7074" w:rsidRDefault="00227C7B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6E6861" w:rsidRPr="00AE7074" w:rsidRDefault="006E6861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E6861" w:rsidRPr="00AE7074">
        <w:tc>
          <w:tcPr>
            <w:tcW w:w="2775" w:type="dxa"/>
          </w:tcPr>
          <w:p w:rsidR="006E6861" w:rsidRPr="00AE7074" w:rsidRDefault="00227C7B" w:rsidP="00846F0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846F03" w:rsidRDefault="00846F03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975BF" w:rsidRPr="00AE7074" w:rsidRDefault="00B975BF" w:rsidP="00846F0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6E6861" w:rsidRPr="00AE7074" w:rsidRDefault="00227C7B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hAnsi="Times New Roman" w:cs="Times New Roman"/>
        </w:rPr>
        <w:br w:type="page"/>
      </w:r>
    </w:p>
    <w:p w:rsidR="006E6861" w:rsidRPr="00AE7074" w:rsidRDefault="00227C7B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lastRenderedPageBreak/>
        <w:t>УМОВИ та ПОЛОЖЕННЯ</w:t>
      </w:r>
    </w:p>
    <w:p w:rsidR="006E6861" w:rsidRPr="00AE7074" w:rsidRDefault="00227C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ЦІНОВА ПРОПОЗИЦІЯ</w:t>
      </w:r>
    </w:p>
    <w:p w:rsidR="006E6861" w:rsidRPr="00AE7074" w:rsidRDefault="006E6861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918" w:type="dxa"/>
        <w:tblLook w:val="04A0"/>
      </w:tblPr>
      <w:tblGrid>
        <w:gridCol w:w="520"/>
        <w:gridCol w:w="4709"/>
        <w:gridCol w:w="1134"/>
        <w:gridCol w:w="1187"/>
        <w:gridCol w:w="1113"/>
        <w:gridCol w:w="1255"/>
      </w:tblGrid>
      <w:tr w:rsidR="00700CB1" w:rsidRPr="00AE7074" w:rsidTr="00700CB1">
        <w:trPr>
          <w:trHeight w:val="93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Опис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Одиниця виміру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Ціна за одиницю (грн.)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CB1" w:rsidRPr="00AE7074" w:rsidRDefault="00700CB1" w:rsidP="005C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 (грн.)</w:t>
            </w:r>
          </w:p>
        </w:tc>
      </w:tr>
      <w:tr w:rsidR="005C12E9" w:rsidRPr="00C65C29" w:rsidTr="003F27F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2E9" w:rsidRPr="00C65C29" w:rsidRDefault="005C12E9" w:rsidP="005C12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65C29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E9" w:rsidRPr="00C65C29" w:rsidRDefault="006F3947" w:rsidP="00C65C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65C29">
              <w:rPr>
                <w:rFonts w:ascii="Times New Roman" w:eastAsia="Arial" w:hAnsi="Times New Roman" w:cs="Times New Roman"/>
                <w:sz w:val="24"/>
                <w:szCs w:val="24"/>
              </w:rPr>
              <w:t>Послуги експерта з розробки та впровадження кампаній SBC (соціальні та поведінкові зміни) щодо CPP (програми із захисту дітей) та DRR (зменшення ризику стихійних лих) для дітей та молоді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2E9" w:rsidRPr="00C65C29" w:rsidRDefault="00393216" w:rsidP="003F27F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65C29">
              <w:rPr>
                <w:rFonts w:ascii="Times New Roman" w:eastAsia="Arial" w:hAnsi="Times New Roman" w:cs="Times New Roman"/>
                <w:sz w:val="24"/>
                <w:szCs w:val="24"/>
              </w:rPr>
              <w:t>місяць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2E9" w:rsidRPr="00C65C29" w:rsidRDefault="006F3947" w:rsidP="003F27F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65C29">
              <w:rPr>
                <w:rFonts w:ascii="Times New Roman" w:eastAsia="Arial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2E9" w:rsidRPr="00C65C29" w:rsidRDefault="005C12E9" w:rsidP="003F27F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2E9" w:rsidRPr="00C65C29" w:rsidRDefault="005C12E9" w:rsidP="003F27F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700CB1" w:rsidRPr="00AE7074" w:rsidRDefault="00700CB1" w:rsidP="005C12E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E6861" w:rsidRPr="00AE7074" w:rsidRDefault="00233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ІНШІ УМОВИ</w:t>
      </w:r>
    </w:p>
    <w:p w:rsidR="006E6861" w:rsidRPr="00AE7074" w:rsidRDefault="006E68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E6861" w:rsidRPr="00AE7074" w:rsidRDefault="00AF2BF7" w:rsidP="00AF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Ціна має включати всі витрати, що безпосередньо пов’язані з наданням послуг (</w:t>
      </w:r>
      <w:r w:rsidR="00897BF0" w:rsidRPr="00AE7074">
        <w:rPr>
          <w:rFonts w:ascii="Times New Roman" w:eastAsia="Arial" w:hAnsi="Times New Roman" w:cs="Times New Roman"/>
          <w:sz w:val="24"/>
          <w:szCs w:val="24"/>
        </w:rPr>
        <w:t xml:space="preserve">винагорода, </w:t>
      </w:r>
      <w:r w:rsidR="0023315E" w:rsidRPr="00AE7074">
        <w:rPr>
          <w:rFonts w:ascii="Times New Roman" w:eastAsia="Arial" w:hAnsi="Times New Roman" w:cs="Times New Roman"/>
          <w:sz w:val="24"/>
          <w:szCs w:val="24"/>
        </w:rPr>
        <w:t>вартість матеріалів</w:t>
      </w:r>
      <w:r w:rsidR="00846F03" w:rsidRPr="00AE7074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AE7074">
        <w:rPr>
          <w:rFonts w:ascii="Times New Roman" w:eastAsia="Arial" w:hAnsi="Times New Roman" w:cs="Times New Roman"/>
          <w:sz w:val="24"/>
          <w:szCs w:val="24"/>
        </w:rPr>
        <w:t>використан</w:t>
      </w:r>
      <w:r w:rsidR="0023315E" w:rsidRPr="00AE7074">
        <w:rPr>
          <w:rFonts w:ascii="Times New Roman" w:eastAsia="Arial" w:hAnsi="Times New Roman" w:cs="Times New Roman"/>
          <w:sz w:val="24"/>
          <w:szCs w:val="24"/>
        </w:rPr>
        <w:t>их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при наданні послуг</w:t>
      </w:r>
      <w:r w:rsidR="0023315E" w:rsidRPr="00AE707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тощо).</w:t>
      </w:r>
      <w:r w:rsidR="00846F03" w:rsidRPr="00AE707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46F03" w:rsidRPr="00AE7074" w:rsidRDefault="00846F03" w:rsidP="00AF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Інші умови для надання послуг наведені у Технічному завданні (Додаток 1)</w:t>
      </w:r>
    </w:p>
    <w:p w:rsidR="00AF2BF7" w:rsidRPr="00AE7074" w:rsidRDefault="00AF2BF7" w:rsidP="00AF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Фактом подання пропозиції учасники тендеру гарантують збереження своєї оголошеної ціни протягом терміну дії угоди.</w:t>
      </w:r>
    </w:p>
    <w:p w:rsidR="006A217E" w:rsidRPr="00AE7074" w:rsidRDefault="006A217E" w:rsidP="00AF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E6861" w:rsidRPr="00AE7074" w:rsidRDefault="00227C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ПРОПОЗИЦІЇ</w:t>
      </w:r>
    </w:p>
    <w:p w:rsidR="00F839A2" w:rsidRPr="00AE7074" w:rsidRDefault="00F839A2" w:rsidP="00F839A2">
      <w:pPr>
        <w:widowControl w:val="0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Учасники повинні надати свої Заявки шляхом надсилання на </w:t>
      </w:r>
      <w:proofErr w:type="spellStart"/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email</w:t>
      </w:r>
      <w:proofErr w:type="spellEnd"/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:         </w:t>
      </w:r>
      <w:hyperlink r:id="rId8" w:history="1">
        <w:r w:rsidRPr="00AE7074">
          <w:rPr>
            <w:rFonts w:ascii="Times New Roman" w:eastAsia="Arial" w:hAnsi="Times New Roman" w:cs="Times New Roman"/>
            <w:b/>
            <w:bCs/>
            <w:sz w:val="24"/>
            <w:szCs w:val="24"/>
          </w:rPr>
          <w:t>tender@cultpz.org</w:t>
        </w:r>
      </w:hyperlink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із обов'язковою темою листа: «Т</w:t>
      </w:r>
      <w:r w:rsidR="00B975BF">
        <w:rPr>
          <w:rFonts w:ascii="Times New Roman" w:eastAsia="Arial" w:hAnsi="Times New Roman" w:cs="Times New Roman"/>
          <w:b/>
          <w:bCs/>
          <w:sz w:val="24"/>
          <w:szCs w:val="24"/>
        </w:rPr>
        <w:t>15</w:t>
      </w:r>
      <w:r w:rsidR="006F3947">
        <w:rPr>
          <w:rFonts w:ascii="Times New Roman" w:eastAsia="Arial" w:hAnsi="Times New Roman" w:cs="Times New Roman"/>
          <w:b/>
          <w:bCs/>
          <w:sz w:val="24"/>
          <w:szCs w:val="24"/>
        </w:rPr>
        <w:t>3</w:t>
      </w:r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/0</w:t>
      </w:r>
      <w:r w:rsidR="006A217E"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8</w:t>
      </w:r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/202</w:t>
      </w:r>
      <w:r w:rsidR="006A217E"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>5</w:t>
      </w:r>
      <w:r w:rsidRPr="00AE707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»     </w:t>
      </w:r>
    </w:p>
    <w:p w:rsidR="00F839A2" w:rsidRPr="00AE7074" w:rsidRDefault="00F839A2" w:rsidP="00F839A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Заявки складаються з:</w:t>
      </w:r>
    </w:p>
    <w:p w:rsidR="00F839A2" w:rsidRPr="00AE7074" w:rsidRDefault="00F839A2" w:rsidP="00F839A2">
      <w:pPr>
        <w:widowControl w:val="0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Заповненої тендерної форми (див. сторінку 1 цього документу). </w:t>
      </w:r>
    </w:p>
    <w:p w:rsidR="00F839A2" w:rsidRPr="00AE7074" w:rsidRDefault="00F839A2" w:rsidP="00F839A2">
      <w:pPr>
        <w:widowControl w:val="0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Технічної та Цінової пропозиції.</w:t>
      </w:r>
    </w:p>
    <w:p w:rsidR="00F839A2" w:rsidRPr="00AE7074" w:rsidRDefault="00F839A2" w:rsidP="00F839A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839A2" w:rsidRPr="00AE7074" w:rsidRDefault="00F839A2" w:rsidP="00F839A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Крім цього, зауважте, що:</w:t>
      </w:r>
    </w:p>
    <w:p w:rsidR="00F839A2" w:rsidRPr="00AE7074" w:rsidRDefault="00F839A2" w:rsidP="00F839A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839A2" w:rsidRPr="00AE7074" w:rsidRDefault="00F839A2" w:rsidP="00F839A2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Усі ціни 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вказуються в гривнях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</w:p>
    <w:p w:rsidR="00F839A2" w:rsidRPr="00AE7074" w:rsidRDefault="00F839A2" w:rsidP="00F839A2">
      <w:pPr>
        <w:widowControl w:val="0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Цей Тендер надається шляхом надсилання на </w:t>
      </w:r>
      <w:proofErr w:type="spellStart"/>
      <w:r w:rsidRPr="00AE7074">
        <w:rPr>
          <w:rFonts w:ascii="Times New Roman" w:eastAsia="Arial" w:hAnsi="Times New Roman" w:cs="Times New Roman"/>
          <w:sz w:val="24"/>
          <w:szCs w:val="24"/>
        </w:rPr>
        <w:t>email</w:t>
      </w:r>
      <w:proofErr w:type="spellEnd"/>
      <w:r w:rsidRPr="00AE7074">
        <w:rPr>
          <w:rFonts w:ascii="Times New Roman" w:eastAsia="Arial" w:hAnsi="Times New Roman" w:cs="Times New Roman"/>
          <w:sz w:val="24"/>
          <w:szCs w:val="24"/>
        </w:rPr>
        <w:t xml:space="preserve">: </w:t>
      </w:r>
      <w:hyperlink r:id="rId9" w:history="1">
        <w:r w:rsidRPr="00AE7074">
          <w:rPr>
            <w:rFonts w:ascii="Times New Roman" w:eastAsia="Arial" w:hAnsi="Times New Roman" w:cs="Times New Roman"/>
            <w:sz w:val="24"/>
            <w:szCs w:val="24"/>
          </w:rPr>
          <w:t>tender@cultpz.org</w:t>
        </w:r>
      </w:hyperlink>
      <w:r w:rsidRPr="00AE7074">
        <w:rPr>
          <w:rFonts w:ascii="Times New Roman" w:eastAsia="Arial" w:hAnsi="Times New Roman" w:cs="Times New Roman"/>
          <w:sz w:val="24"/>
          <w:szCs w:val="24"/>
        </w:rPr>
        <w:t xml:space="preserve">   із обов'язковою темою листа: «Т</w:t>
      </w:r>
      <w:r w:rsidR="00B975BF">
        <w:rPr>
          <w:rFonts w:ascii="Times New Roman" w:eastAsia="Arial" w:hAnsi="Times New Roman" w:cs="Times New Roman"/>
          <w:sz w:val="24"/>
          <w:szCs w:val="24"/>
        </w:rPr>
        <w:t>15</w:t>
      </w:r>
      <w:r w:rsidR="006F3947">
        <w:rPr>
          <w:rFonts w:ascii="Times New Roman" w:eastAsia="Arial" w:hAnsi="Times New Roman" w:cs="Times New Roman"/>
          <w:sz w:val="24"/>
          <w:szCs w:val="24"/>
        </w:rPr>
        <w:t>3</w:t>
      </w:r>
      <w:r w:rsidRPr="00AE7074">
        <w:rPr>
          <w:rFonts w:ascii="Times New Roman" w:eastAsia="Arial" w:hAnsi="Times New Roman" w:cs="Times New Roman"/>
          <w:sz w:val="24"/>
          <w:szCs w:val="24"/>
        </w:rPr>
        <w:t>/0</w:t>
      </w:r>
      <w:r w:rsidR="006A217E" w:rsidRPr="00AE7074">
        <w:rPr>
          <w:rFonts w:ascii="Times New Roman" w:eastAsia="Arial" w:hAnsi="Times New Roman" w:cs="Times New Roman"/>
          <w:sz w:val="24"/>
          <w:szCs w:val="24"/>
        </w:rPr>
        <w:t>8</w:t>
      </w:r>
      <w:r w:rsidRPr="00AE7074">
        <w:rPr>
          <w:rFonts w:ascii="Times New Roman" w:eastAsia="Arial" w:hAnsi="Times New Roman" w:cs="Times New Roman"/>
          <w:sz w:val="24"/>
          <w:szCs w:val="24"/>
        </w:rPr>
        <w:t>/202</w:t>
      </w:r>
      <w:r w:rsidR="006A217E" w:rsidRPr="00AE7074">
        <w:rPr>
          <w:rFonts w:ascii="Times New Roman" w:eastAsia="Arial" w:hAnsi="Times New Roman" w:cs="Times New Roman"/>
          <w:sz w:val="24"/>
          <w:szCs w:val="24"/>
        </w:rPr>
        <w:t>5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»; </w:t>
      </w:r>
    </w:p>
    <w:p w:rsidR="00F839A2" w:rsidRPr="00AE7074" w:rsidRDefault="00F839A2" w:rsidP="00F839A2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>Будь-які запити про надання додаткової інформації щодо цього Тендеру повинні надсилатися на e-</w:t>
      </w:r>
      <w:proofErr w:type="spellStart"/>
      <w:r w:rsidRPr="00AE7074">
        <w:rPr>
          <w:rFonts w:ascii="Times New Roman" w:eastAsia="Arial" w:hAnsi="Times New Roman" w:cs="Times New Roman"/>
          <w:sz w:val="24"/>
          <w:szCs w:val="24"/>
        </w:rPr>
        <w:t>mail</w:t>
      </w:r>
      <w:proofErr w:type="spellEnd"/>
      <w:r w:rsidRPr="00AE7074">
        <w:rPr>
          <w:rFonts w:ascii="Times New Roman" w:eastAsia="Arial" w:hAnsi="Times New Roman" w:cs="Times New Roman"/>
          <w:sz w:val="24"/>
          <w:szCs w:val="24"/>
        </w:rPr>
        <w:t>;</w:t>
      </w:r>
    </w:p>
    <w:p w:rsidR="00F839A2" w:rsidRPr="00AE7074" w:rsidRDefault="00F839A2" w:rsidP="00F839A2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Cs/>
          <w:sz w:val="24"/>
          <w:szCs w:val="24"/>
        </w:rPr>
        <w:t>3)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Заявки, подані інакше або без заповненої тендерної форми вважатимуться НЕДІЙСНИМИ.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Зауважте, що належним чином сформована Заявка повинна надійти на нашу електронну адресу 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не пізніше 18:00 год. «</w:t>
      </w:r>
      <w:r w:rsidR="00B975B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21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» </w:t>
      </w:r>
      <w:r w:rsidR="00B975B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трав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ня 202</w:t>
      </w:r>
      <w:r w:rsidR="00B975B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6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 року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Заявки будуть відкриватись о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19:00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того ж дня.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ЗАЯВКИ, ЩО НАДХОДЯТЬ ПІЗНІШЕ, НЕ ПРИЙМАЮТЬСЯ</w:t>
      </w:r>
    </w:p>
    <w:p w:rsidR="006E6861" w:rsidRPr="00AE7074" w:rsidRDefault="006E6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E6861" w:rsidRPr="00AE7074" w:rsidRDefault="00227C7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ІНСТРУКЦІЇ для ЗАЯВНИКІВ</w:t>
      </w:r>
    </w:p>
    <w:p w:rsidR="006E6861" w:rsidRPr="00AE7074" w:rsidRDefault="006E6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B0F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Маркування та подання заявок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Повні заявки повинні надаватись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українською мовою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належним чином підписані та 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промарковані.</w:t>
      </w:r>
    </w:p>
    <w:p w:rsidR="00CE30D1" w:rsidRPr="00AE7074" w:rsidRDefault="00CE30D1" w:rsidP="00CE30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Учасник повинен подати </w:t>
      </w:r>
      <w:r w:rsidRPr="00AE7074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Тендерну форму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Технічну пропозицію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яка містить повний набір необхідних документів, перерахованих нижче, та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цінову пропозицію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</w:p>
    <w:p w:rsidR="00CE30D1" w:rsidRPr="00AE7074" w:rsidRDefault="00CE30D1" w:rsidP="00CE30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Заявки повинні бути підписані уповноваженим представником компанії, що пропонує свої послуги.</w:t>
      </w:r>
    </w:p>
    <w:p w:rsidR="006E686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Заявки, надіслані на іншу адресу або в іншій формі, ніж це передбачено цим Запрошенням до участі у тендері, або у випадку яких не дотримано належного рівня конфіденційності, або отримані після вказаної дати та часу, буде відхилено.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ВИМОГИ ТА ВМІСТ ЗАЯВКИ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1)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Перелік документів, які Заявники повинні надати як частину їхньої Заявки: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Нижче наведено критерії УСПІШНОГО/НЕУСПІШНОГО ПРОХОДЖЕННЯ. Якщо Заявник не надасть будь-який з нижчезазначених документів, його заявка не розглядатиметься у межах подальшої оцінки: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1. Заповнена та підписана форма заявки 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2. Заповнена та підписана цінова пропозиція 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3. Витяг/Виписка з ЄДР 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4. Витяг з реєстру платників єдиного податку (за наявності реєстрації) 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5. Банківські реквізити у форматі IBAN</w:t>
      </w:r>
    </w:p>
    <w:p w:rsidR="00CE30D1" w:rsidRPr="00AE7074" w:rsidRDefault="00CE30D1" w:rsidP="00CE30D1">
      <w:pPr>
        <w:pStyle w:val="a8"/>
        <w:shd w:val="clear" w:color="auto" w:fill="FFFFFF"/>
        <w:spacing w:after="0" w:line="240" w:lineRule="auto"/>
        <w:ind w:left="85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6. Будь-які інші документи, що можуть бути корисними для оцінки пропозиції.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У разі ненадання вищезазначених Обов’язкових документів заявка може вважатися НЕДІЙСНОЮ.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2)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У комерційній частині необхідно дотриматись таких критеріїв:</w:t>
      </w:r>
    </w:p>
    <w:p w:rsidR="00CE30D1" w:rsidRPr="00AE7074" w:rsidRDefault="00CE30D1" w:rsidP="00CE30D1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валюта: гривня;</w:t>
      </w:r>
    </w:p>
    <w:p w:rsidR="00CE30D1" w:rsidRPr="00AE7074" w:rsidRDefault="00CE30D1" w:rsidP="00CE30D1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одиниця запиту: вартість за </w:t>
      </w:r>
      <w:r w:rsidR="00393216"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послугу за 1 місяць</w:t>
      </w:r>
    </w:p>
    <w:p w:rsidR="00CE30D1" w:rsidRPr="00AE7074" w:rsidRDefault="00CE30D1" w:rsidP="00CE30D1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зразок Цінової пропозиції: Постачальники повинні використовувати Зразок Цінової пропозиції у підготовці своїх Цінових пропозицій (див. сторінку 2 цього документу).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3)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Організація зберігає за собою право на те, щоб:</w:t>
      </w:r>
    </w:p>
    <w:p w:rsidR="00CE30D1" w:rsidRPr="00AE7074" w:rsidRDefault="00CE30D1" w:rsidP="00CE30D1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запросити будь-які додаткові або підтверджувальні дані (у Учасників);</w:t>
      </w:r>
    </w:p>
    <w:p w:rsidR="00CE30D1" w:rsidRPr="00AE7074" w:rsidRDefault="00CE30D1" w:rsidP="00CE30D1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прийняти будь-яку Заявку повністю або частково;</w:t>
      </w:r>
    </w:p>
    <w:p w:rsidR="00CE30D1" w:rsidRPr="00AE7074" w:rsidRDefault="00CE30D1" w:rsidP="00CE30D1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вступити у переговори з обраним Учасником. 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ПРОЦЕС ТА МЕТОД ОЦІНКИ ЗАЯВОК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Реалізацію Контракту буде доручено Учаснику, який вніс технічно прийнятну пропозицію з найнижчою ціною. Пропозиція вважається технічно прийнятною, якщо вона відповідає наступним мінімальним технічним критеріям: усі вищезгадані документи, що повинні супроводжувати Заявку, було надано, запропоновані послуги відповідають Технічному завданню.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ЧИННІСТЬ ЗАЯВОК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Заявки повинні зберігати свою чинність </w:t>
      </w: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не менше 30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днів після їх відкриття, якщо інше не передбачено Спеціальними умовами та положеннями. Учасники повинні вказати період 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чинності своїх заявок, оскільки Організація може доручити виконання контрактів за заявкою, яка найкраще відповідає вимогам Тендеру, якщо на момент надходження запитів про надання товарів заявка є чинною. Організація може звернутися до Заявників з проханням про подовження періоду чинності заявок.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ДОРУЧЕННЯ РЕАЛІЗАЦІЇ КОНТРАКТУ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1)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Реалізацію контракту(</w:t>
      </w:r>
      <w:proofErr w:type="spellStart"/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-ів</w:t>
      </w:r>
      <w:proofErr w:type="spellEnd"/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) буде доручено Учаснику, який вніс технічно прийнятну пропозицію з найнижчою ціною, чиї послуги є прийнятними з комерційної та технічної точки зору та чия заявка відповідає усім Інструкціям, Умовам та Положенням, наведеним у Тендері, за умови, що заявка є розсудливою і відповідає інтересам Організації.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2)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Організація залишає за собою право досягнути декількох домовленостей щодо будь-яких послуг, якщо, на думку Організації, Учасник, який найкраще відповідає вимогам Тендеру, не може повністю задовольнити потреби у послугах, або якщо Організація вважатиме, що це найбільше відповідає її інтересам. Будь-яка домовленість згідно з цією умовою буде оформлюватись на основі найкращої, другої найкращої, третьої найкращої і т.д. заявки, яка задовольняє усі вимоги, перераховані у Тендері.</w:t>
      </w: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3)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Організація здійснює </w:t>
      </w:r>
      <w:r w:rsidR="00471563"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платіж після отримання наданих послуг </w:t>
      </w: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відповідно до етапів, визначених у Договорі. </w:t>
      </w:r>
    </w:p>
    <w:p w:rsidR="00CE30D1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E7074" w:rsidRDefault="00AE7074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E7074" w:rsidRDefault="00AE7074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E7074" w:rsidRPr="00AE7074" w:rsidRDefault="00AE7074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30D1" w:rsidRPr="00AE7074" w:rsidRDefault="00CE30D1" w:rsidP="00CE30D1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Голова Правління</w:t>
      </w:r>
    </w:p>
    <w:p w:rsidR="00CE30D1" w:rsidRPr="00AE7074" w:rsidRDefault="00CE30D1" w:rsidP="00CE30D1">
      <w:pPr>
        <w:spacing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ГО «Культурна платформа Закарпаття»    </w:t>
      </w:r>
      <w:proofErr w:type="spellStart"/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_______________Є.О.Забарило</w:t>
      </w:r>
      <w:proofErr w:type="spellEnd"/>
    </w:p>
    <w:p w:rsidR="00A77E0C" w:rsidRPr="00AE7074" w:rsidRDefault="00A77E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  <w:sectPr w:rsidR="00A77E0C" w:rsidRPr="00AE7074">
          <w:headerReference w:type="default" r:id="rId10"/>
          <w:footerReference w:type="default" r:id="rId11"/>
          <w:pgSz w:w="11906" w:h="16838"/>
          <w:pgMar w:top="1418" w:right="1134" w:bottom="993" w:left="1418" w:header="720" w:footer="720" w:gutter="0"/>
          <w:pgNumType w:start="1"/>
          <w:cols w:space="720"/>
        </w:sectPr>
      </w:pPr>
    </w:p>
    <w:p w:rsidR="0063137E" w:rsidRPr="00AE7074" w:rsidRDefault="0063137E" w:rsidP="00631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Додаток 1. Технічне завдання</w:t>
      </w:r>
    </w:p>
    <w:p w:rsidR="0063137E" w:rsidRPr="00AE7074" w:rsidRDefault="0063137E" w:rsidP="0063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16A0" w:rsidRPr="006C6D5F" w:rsidRDefault="000416A0" w:rsidP="0004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/>
        </w:rPr>
      </w:pPr>
      <w:r w:rsidRPr="006C6D5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/>
        </w:rPr>
        <w:t>Послуги експерта з розробки та впровадження кампаній SBC (соціальні та поведінкові зміни) щодо CPP (програми із захисту дітей) та DRR (зменшення ризику стихійних лих) для дітей та молоді</w:t>
      </w:r>
    </w:p>
    <w:p w:rsidR="00196472" w:rsidRDefault="00196472" w:rsidP="00196472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Опис послуг: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Виконавець забезпечує розробку та впровадження кампаній соціальних і поведінкових змін (SBC) у сферах захисту дітей (CPP) та зменшення ризику стихійних лих (DRR) із залученням підлітків, батьків та опікунів у громадах, що постраждали від війни. Особливий акцент робиться на </w:t>
      </w:r>
      <w:proofErr w:type="spellStart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інклюзивності</w:t>
      </w:r>
      <w:proofErr w:type="spellEnd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, адаптації для сімей та підтримці ініціативи Руху Юних рятувальників.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Список завдань виконавця: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1.        Розробка хвильових (сезонних) кампаній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узгодження концепцій із ДСНС та ЮНІСЕФ;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створення літніх і зимових кампаній, адаптованих під потреби дітей, підлітків та їхніх батьків.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2.        Креативні та </w:t>
      </w:r>
      <w:proofErr w:type="spellStart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освітньо-розважальні</w:t>
      </w:r>
      <w:proofErr w:type="spellEnd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продукти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розробка брошур, </w:t>
      </w:r>
      <w:proofErr w:type="spellStart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постерів</w:t>
      </w:r>
      <w:proofErr w:type="spellEnd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білбордів</w:t>
      </w:r>
      <w:proofErr w:type="spellEnd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та </w:t>
      </w:r>
      <w:proofErr w:type="spellStart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інфографіки</w:t>
      </w:r>
      <w:proofErr w:type="spellEnd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для визначених ЦА;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створення мультимедійного контенту із залученням креативних агентств.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3.        </w:t>
      </w:r>
      <w:proofErr w:type="spellStart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Інклюзивність</w:t>
      </w:r>
      <w:proofErr w:type="spellEnd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та доступність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інтеграція інклюзивних форматів у </w:t>
      </w:r>
      <w:proofErr w:type="spellStart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відеокампанії</w:t>
      </w:r>
      <w:proofErr w:type="spellEnd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(субтитри, адаптація для людей з інвалідністю, мова жестів);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адаптація матеріалів для різних соціальних груп і регіонів.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4.        </w:t>
      </w:r>
      <w:proofErr w:type="spellStart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Діджитал-кампанії</w:t>
      </w:r>
      <w:proofErr w:type="spellEnd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та співпраця зі ЗМІ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підготовка контенту для </w:t>
      </w:r>
      <w:proofErr w:type="spellStart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соцмереж</w:t>
      </w:r>
      <w:proofErr w:type="spellEnd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ЮНІСЕФ та ДСНС;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координація інформаційних кампаній на </w:t>
      </w:r>
      <w:proofErr w:type="spellStart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YouTube</w:t>
      </w:r>
      <w:proofErr w:type="spellEnd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Facebook</w:t>
      </w:r>
      <w:proofErr w:type="spellEnd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Instagram</w:t>
      </w:r>
      <w:proofErr w:type="spellEnd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, </w:t>
      </w:r>
      <w:proofErr w:type="spellStart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TikTok</w:t>
      </w:r>
      <w:proofErr w:type="spellEnd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;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взаємодія зі ЗМІ для поширення ключових повідомлень.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5.        Програма Руху юних рятувальників та молодіжні ініціативи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інтеграція елементів EORE та DRR у програму Рух Юних рятувальників;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організація спеціальних </w:t>
      </w:r>
      <w:proofErr w:type="spellStart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активностей</w:t>
      </w:r>
      <w:proofErr w:type="spellEnd"/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 для підлітків у рамках літніх та зимових кампаній.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6.        Моніторинг та аналітика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збір даних щодо охоплення та ефективності кампаній;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 xml:space="preserve">- </w:t>
      </w: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щомісячні аналітичні звіти з рекомендаціями щодо вдосконалення.</w:t>
      </w:r>
    </w:p>
    <w:p w:rsidR="006C6D5F" w:rsidRDefault="006C6D5F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Період надання послуг: 21.05.2026 року – 28.02.2027 року (9,5 місяців)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  <w:r w:rsidRPr="000416A0"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  <w:t>Залученість до надання послуг:  160 годин на місяць.</w:t>
      </w:r>
    </w:p>
    <w:p w:rsidR="000416A0" w:rsidRPr="000416A0" w:rsidRDefault="000416A0" w:rsidP="000416A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en-GB"/>
        </w:rPr>
      </w:pPr>
    </w:p>
    <w:p w:rsidR="008D3A0F" w:rsidRPr="00AE7074" w:rsidRDefault="008D3A0F" w:rsidP="000416A0">
      <w:pPr>
        <w:spacing w:after="0"/>
        <w:rPr>
          <w:rFonts w:ascii="Times New Roman" w:eastAsia="Arial" w:hAnsi="Times New Roman" w:cs="Times New Roman"/>
          <w:color w:val="000000"/>
        </w:rPr>
      </w:pPr>
    </w:p>
    <w:p w:rsidR="00315AF3" w:rsidRPr="00AE7074" w:rsidRDefault="00315AF3" w:rsidP="004A4970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:rsidR="00A77E0C" w:rsidRPr="00AE7074" w:rsidRDefault="00A77E0C" w:rsidP="004A4970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:rsidR="00A77E0C" w:rsidRPr="00AE7074" w:rsidRDefault="00A77E0C" w:rsidP="004A4970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:rsidR="00A77E0C" w:rsidRPr="00AE7074" w:rsidRDefault="00A77E0C" w:rsidP="00A77E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7074">
        <w:rPr>
          <w:rFonts w:ascii="Times New Roman" w:eastAsia="Times New Roman" w:hAnsi="Times New Roman" w:cs="Times New Roman"/>
          <w:sz w:val="24"/>
          <w:szCs w:val="24"/>
          <w:lang w:eastAsia="en-GB"/>
        </w:rPr>
        <w:t>Голова Правління</w:t>
      </w:r>
    </w:p>
    <w:p w:rsidR="00A77E0C" w:rsidRPr="00AE7074" w:rsidRDefault="00A77E0C" w:rsidP="00A77E0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70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ГО «Культурна платформа Закарпаття»    </w:t>
      </w:r>
      <w:r w:rsidR="00B513F3" w:rsidRPr="00AE70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</w:t>
      </w:r>
      <w:proofErr w:type="spellStart"/>
      <w:r w:rsidRPr="00AE7074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_______________Є.О.Забарило</w:t>
      </w:r>
      <w:proofErr w:type="spellEnd"/>
    </w:p>
    <w:p w:rsidR="00A77E0C" w:rsidRPr="00AE7074" w:rsidRDefault="00A77E0C" w:rsidP="004A4970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sectPr w:rsidR="00A77E0C" w:rsidRPr="00AE7074" w:rsidSect="004F7433">
      <w:pgSz w:w="11906" w:h="16838"/>
      <w:pgMar w:top="1418" w:right="1134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8F1" w:rsidRDefault="00D628F1">
      <w:pPr>
        <w:spacing w:after="0" w:line="240" w:lineRule="auto"/>
      </w:pPr>
      <w:r>
        <w:separator/>
      </w:r>
    </w:p>
  </w:endnote>
  <w:endnote w:type="continuationSeparator" w:id="0">
    <w:p w:rsidR="00D628F1" w:rsidRDefault="00D6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61" w:rsidRDefault="00F726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fldChar w:fldCharType="begin"/>
    </w:r>
    <w:r w:rsidR="00227C7B">
      <w:rPr>
        <w:i/>
        <w:color w:val="000000"/>
        <w:sz w:val="20"/>
        <w:szCs w:val="20"/>
      </w:rPr>
      <w:instrText>PAGE</w:instrText>
    </w:r>
    <w:r>
      <w:rPr>
        <w:i/>
        <w:color w:val="000000"/>
        <w:sz w:val="20"/>
        <w:szCs w:val="20"/>
      </w:rPr>
      <w:fldChar w:fldCharType="separate"/>
    </w:r>
    <w:r w:rsidR="006C6D5F">
      <w:rPr>
        <w:i/>
        <w:noProof/>
        <w:color w:val="000000"/>
        <w:sz w:val="20"/>
        <w:szCs w:val="20"/>
      </w:rPr>
      <w:t>5</w:t>
    </w:r>
    <w:r>
      <w:rPr>
        <w:i/>
        <w:color w:val="000000"/>
        <w:sz w:val="20"/>
        <w:szCs w:val="20"/>
      </w:rPr>
      <w:fldChar w:fldCharType="end"/>
    </w:r>
  </w:p>
  <w:p w:rsidR="006E6861" w:rsidRDefault="006E6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8F1" w:rsidRDefault="00D628F1">
      <w:pPr>
        <w:spacing w:after="0" w:line="240" w:lineRule="auto"/>
      </w:pPr>
      <w:r>
        <w:separator/>
      </w:r>
    </w:p>
  </w:footnote>
  <w:footnote w:type="continuationSeparator" w:id="0">
    <w:p w:rsidR="00D628F1" w:rsidRDefault="00D6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61" w:rsidRDefault="00227C7B" w:rsidP="00EC1639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ab/>
    </w:r>
    <w:r w:rsidR="007852DA">
      <w:rPr>
        <w:rFonts w:ascii="Arial" w:eastAsia="Arial" w:hAnsi="Arial" w:cs="Arial"/>
        <w:i/>
        <w:color w:val="000000"/>
        <w:sz w:val="20"/>
        <w:szCs w:val="20"/>
      </w:rPr>
      <w:t>Громадська організація «Культурна платформа Закарпаття»</w:t>
    </w:r>
  </w:p>
  <w:p w:rsidR="006E6861" w:rsidRDefault="00227C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5529" w:firstLine="425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№ тендеру </w:t>
    </w:r>
    <w:r w:rsidR="007852DA">
      <w:rPr>
        <w:rFonts w:ascii="Arial" w:eastAsia="Arial" w:hAnsi="Arial" w:cs="Arial"/>
        <w:i/>
        <w:color w:val="000000"/>
        <w:sz w:val="20"/>
        <w:szCs w:val="20"/>
      </w:rPr>
      <w:t>Т</w:t>
    </w:r>
    <w:r w:rsidR="00AC5D69">
      <w:rPr>
        <w:rFonts w:ascii="Arial" w:eastAsia="Arial" w:hAnsi="Arial" w:cs="Arial"/>
        <w:i/>
        <w:color w:val="000000"/>
        <w:sz w:val="20"/>
        <w:szCs w:val="20"/>
      </w:rPr>
      <w:t>15</w:t>
    </w:r>
    <w:r w:rsidR="006F3947">
      <w:rPr>
        <w:rFonts w:ascii="Arial" w:eastAsia="Arial" w:hAnsi="Arial" w:cs="Arial"/>
        <w:i/>
        <w:color w:val="000000"/>
        <w:sz w:val="20"/>
        <w:szCs w:val="20"/>
      </w:rPr>
      <w:t>3</w:t>
    </w:r>
    <w:r w:rsidR="00EC1639">
      <w:rPr>
        <w:rFonts w:ascii="Arial" w:eastAsia="Arial" w:hAnsi="Arial" w:cs="Arial"/>
        <w:i/>
        <w:color w:val="000000"/>
        <w:sz w:val="20"/>
        <w:szCs w:val="20"/>
      </w:rPr>
      <w:t>/08/2025</w:t>
    </w:r>
  </w:p>
  <w:p w:rsidR="006E6861" w:rsidRDefault="006E6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853"/>
    <w:multiLevelType w:val="hybridMultilevel"/>
    <w:tmpl w:val="29A4CF94"/>
    <w:lvl w:ilvl="0" w:tplc="AD14673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76EE8"/>
    <w:multiLevelType w:val="multilevel"/>
    <w:tmpl w:val="F530CFCE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9EC1993"/>
    <w:multiLevelType w:val="multilevel"/>
    <w:tmpl w:val="C3541562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009C0"/>
    <w:multiLevelType w:val="multilevel"/>
    <w:tmpl w:val="686C8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F3F1B"/>
    <w:multiLevelType w:val="multilevel"/>
    <w:tmpl w:val="4B20A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513B7F19"/>
    <w:multiLevelType w:val="multilevel"/>
    <w:tmpl w:val="51BAE5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00AAA"/>
    <w:multiLevelType w:val="multilevel"/>
    <w:tmpl w:val="0BD8B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5F906BDC"/>
    <w:multiLevelType w:val="multilevel"/>
    <w:tmpl w:val="50CAE0F6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B46C3"/>
    <w:multiLevelType w:val="multilevel"/>
    <w:tmpl w:val="F7A2BD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45CB2"/>
    <w:multiLevelType w:val="multilevel"/>
    <w:tmpl w:val="9F702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64FC5301"/>
    <w:multiLevelType w:val="multilevel"/>
    <w:tmpl w:val="22C6654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C8447EE"/>
    <w:multiLevelType w:val="multilevel"/>
    <w:tmpl w:val="7602CFF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F0A11"/>
    <w:multiLevelType w:val="multilevel"/>
    <w:tmpl w:val="E4369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9"/>
  </w:num>
  <w:num w:numId="5">
    <w:abstractNumId w:val="12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861"/>
    <w:rsid w:val="000039AA"/>
    <w:rsid w:val="0001449E"/>
    <w:rsid w:val="00036253"/>
    <w:rsid w:val="000416A0"/>
    <w:rsid w:val="00052D9F"/>
    <w:rsid w:val="0008410F"/>
    <w:rsid w:val="000A169D"/>
    <w:rsid w:val="000B203A"/>
    <w:rsid w:val="000D2FB6"/>
    <w:rsid w:val="000F3AE4"/>
    <w:rsid w:val="00196472"/>
    <w:rsid w:val="001B3BAE"/>
    <w:rsid w:val="001D20A1"/>
    <w:rsid w:val="001E0642"/>
    <w:rsid w:val="001E4B70"/>
    <w:rsid w:val="001E71A2"/>
    <w:rsid w:val="00227C7B"/>
    <w:rsid w:val="0023315E"/>
    <w:rsid w:val="002352AF"/>
    <w:rsid w:val="002630D4"/>
    <w:rsid w:val="00267F4C"/>
    <w:rsid w:val="002B056D"/>
    <w:rsid w:val="002D2471"/>
    <w:rsid w:val="00315AF3"/>
    <w:rsid w:val="00347F27"/>
    <w:rsid w:val="00352CAA"/>
    <w:rsid w:val="003565D9"/>
    <w:rsid w:val="003759A2"/>
    <w:rsid w:val="00376F9A"/>
    <w:rsid w:val="00380357"/>
    <w:rsid w:val="0038260D"/>
    <w:rsid w:val="00393216"/>
    <w:rsid w:val="0039392C"/>
    <w:rsid w:val="003A336A"/>
    <w:rsid w:val="003F27F5"/>
    <w:rsid w:val="00424ED0"/>
    <w:rsid w:val="00435F28"/>
    <w:rsid w:val="00443BB1"/>
    <w:rsid w:val="00471563"/>
    <w:rsid w:val="00474469"/>
    <w:rsid w:val="00476D21"/>
    <w:rsid w:val="004A4970"/>
    <w:rsid w:val="004A7922"/>
    <w:rsid w:val="004C3A17"/>
    <w:rsid w:val="004F7433"/>
    <w:rsid w:val="005172AD"/>
    <w:rsid w:val="005832F2"/>
    <w:rsid w:val="005938AA"/>
    <w:rsid w:val="005C12E9"/>
    <w:rsid w:val="005D4843"/>
    <w:rsid w:val="00624906"/>
    <w:rsid w:val="0063137E"/>
    <w:rsid w:val="006A217E"/>
    <w:rsid w:val="006A5BF1"/>
    <w:rsid w:val="006B7DDF"/>
    <w:rsid w:val="006C660C"/>
    <w:rsid w:val="006C6D5F"/>
    <w:rsid w:val="006D3D06"/>
    <w:rsid w:val="006E22C1"/>
    <w:rsid w:val="006E6861"/>
    <w:rsid w:val="006F3947"/>
    <w:rsid w:val="006F6A6B"/>
    <w:rsid w:val="006F6D4C"/>
    <w:rsid w:val="00700CB1"/>
    <w:rsid w:val="00701EAA"/>
    <w:rsid w:val="007059AA"/>
    <w:rsid w:val="00771FE4"/>
    <w:rsid w:val="007852DA"/>
    <w:rsid w:val="00792F97"/>
    <w:rsid w:val="007B29F5"/>
    <w:rsid w:val="007D0478"/>
    <w:rsid w:val="007D127B"/>
    <w:rsid w:val="007E35CD"/>
    <w:rsid w:val="00817DF0"/>
    <w:rsid w:val="00846F03"/>
    <w:rsid w:val="00852AE5"/>
    <w:rsid w:val="00897BF0"/>
    <w:rsid w:val="008B44FB"/>
    <w:rsid w:val="008D3A0F"/>
    <w:rsid w:val="008D70F6"/>
    <w:rsid w:val="008D7D17"/>
    <w:rsid w:val="008E6013"/>
    <w:rsid w:val="00943AD4"/>
    <w:rsid w:val="00953A0A"/>
    <w:rsid w:val="00996784"/>
    <w:rsid w:val="009A36E1"/>
    <w:rsid w:val="009B411E"/>
    <w:rsid w:val="009D06FB"/>
    <w:rsid w:val="009D376C"/>
    <w:rsid w:val="009D5648"/>
    <w:rsid w:val="00A24EC8"/>
    <w:rsid w:val="00A30250"/>
    <w:rsid w:val="00A77E0C"/>
    <w:rsid w:val="00A91B8E"/>
    <w:rsid w:val="00AC5D69"/>
    <w:rsid w:val="00AC669D"/>
    <w:rsid w:val="00AE5D59"/>
    <w:rsid w:val="00AE7074"/>
    <w:rsid w:val="00AF2BF7"/>
    <w:rsid w:val="00B03C45"/>
    <w:rsid w:val="00B11778"/>
    <w:rsid w:val="00B203A9"/>
    <w:rsid w:val="00B2304D"/>
    <w:rsid w:val="00B446F0"/>
    <w:rsid w:val="00B46D96"/>
    <w:rsid w:val="00B513F3"/>
    <w:rsid w:val="00B51D06"/>
    <w:rsid w:val="00B975BF"/>
    <w:rsid w:val="00BE7126"/>
    <w:rsid w:val="00C20421"/>
    <w:rsid w:val="00C267F8"/>
    <w:rsid w:val="00C3402E"/>
    <w:rsid w:val="00C47E49"/>
    <w:rsid w:val="00C617D5"/>
    <w:rsid w:val="00C63AA4"/>
    <w:rsid w:val="00C65C29"/>
    <w:rsid w:val="00CB28CD"/>
    <w:rsid w:val="00CB52AA"/>
    <w:rsid w:val="00CB6824"/>
    <w:rsid w:val="00CD2CA2"/>
    <w:rsid w:val="00CE30D1"/>
    <w:rsid w:val="00D07D1B"/>
    <w:rsid w:val="00D27391"/>
    <w:rsid w:val="00D32DD2"/>
    <w:rsid w:val="00D3546F"/>
    <w:rsid w:val="00D354E9"/>
    <w:rsid w:val="00D628F1"/>
    <w:rsid w:val="00D64242"/>
    <w:rsid w:val="00D86D73"/>
    <w:rsid w:val="00DC310D"/>
    <w:rsid w:val="00DC65B7"/>
    <w:rsid w:val="00DF0B8A"/>
    <w:rsid w:val="00E112A7"/>
    <w:rsid w:val="00E16D3A"/>
    <w:rsid w:val="00E27FC7"/>
    <w:rsid w:val="00E37425"/>
    <w:rsid w:val="00E5067A"/>
    <w:rsid w:val="00E5203B"/>
    <w:rsid w:val="00E914C3"/>
    <w:rsid w:val="00E92DE2"/>
    <w:rsid w:val="00EB44CC"/>
    <w:rsid w:val="00EC1639"/>
    <w:rsid w:val="00F34A1C"/>
    <w:rsid w:val="00F726A8"/>
    <w:rsid w:val="00F77514"/>
    <w:rsid w:val="00F839A2"/>
    <w:rsid w:val="00F92514"/>
    <w:rsid w:val="00F930A1"/>
    <w:rsid w:val="00FA1548"/>
    <w:rsid w:val="00FC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3"/>
  </w:style>
  <w:style w:type="paragraph" w:styleId="1">
    <w:name w:val="heading 1"/>
    <w:basedOn w:val="a"/>
    <w:next w:val="a"/>
    <w:rsid w:val="004F74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1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09DA"/>
    <w:pPr>
      <w:keepNext/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4">
    <w:name w:val="heading 4"/>
    <w:basedOn w:val="a"/>
    <w:next w:val="a"/>
    <w:rsid w:val="004F74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F74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F74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F74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F74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9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955"/>
  </w:style>
  <w:style w:type="paragraph" w:styleId="a6">
    <w:name w:val="footer"/>
    <w:basedOn w:val="a"/>
    <w:link w:val="a7"/>
    <w:uiPriority w:val="99"/>
    <w:unhideWhenUsed/>
    <w:rsid w:val="00B9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955"/>
  </w:style>
  <w:style w:type="paragraph" w:styleId="a8">
    <w:name w:val="List Paragraph"/>
    <w:basedOn w:val="a"/>
    <w:uiPriority w:val="34"/>
    <w:qFormat/>
    <w:rsid w:val="001A7135"/>
    <w:pPr>
      <w:ind w:left="720"/>
      <w:contextualSpacing/>
    </w:pPr>
  </w:style>
  <w:style w:type="table" w:styleId="a9">
    <w:name w:val="Table Grid"/>
    <w:basedOn w:val="a1"/>
    <w:uiPriority w:val="39"/>
    <w:rsid w:val="001A7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Characterstring">
    <w:name w:val="H Character string"/>
    <w:aliases w:val="highlighted"/>
    <w:rsid w:val="00081E5D"/>
    <w:rPr>
      <w:b/>
      <w:bCs/>
    </w:rPr>
  </w:style>
  <w:style w:type="paragraph" w:customStyle="1" w:styleId="Paragraph">
    <w:name w:val="* Paragraph"/>
    <w:aliases w:val="left-aligned1"/>
    <w:uiPriority w:val="99"/>
    <w:rsid w:val="00081E5D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val="en-US"/>
    </w:rPr>
  </w:style>
  <w:style w:type="paragraph" w:styleId="aa">
    <w:name w:val="Body Text"/>
    <w:basedOn w:val="a"/>
    <w:link w:val="ab"/>
    <w:rsid w:val="00081E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character" w:customStyle="1" w:styleId="ab">
    <w:name w:val="Основной текст Знак"/>
    <w:basedOn w:val="a0"/>
    <w:link w:val="aa"/>
    <w:rsid w:val="00081E5D"/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21">
    <w:name w:val="Body Text 2"/>
    <w:basedOn w:val="a"/>
    <w:link w:val="22"/>
    <w:rsid w:val="00081E5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81E5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ac">
    <w:name w:val="Hyperlink"/>
    <w:uiPriority w:val="99"/>
    <w:unhideWhenUsed/>
    <w:rsid w:val="00081E5D"/>
    <w:rPr>
      <w:strike w:val="0"/>
      <w:dstrike w:val="0"/>
      <w:color w:val="0000FF"/>
      <w:u w:val="none"/>
      <w:effect w:val="none"/>
    </w:rPr>
  </w:style>
  <w:style w:type="character" w:customStyle="1" w:styleId="30">
    <w:name w:val="Заголовок 3 Знак"/>
    <w:basedOn w:val="a0"/>
    <w:link w:val="3"/>
    <w:rsid w:val="009509D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9509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rsid w:val="009509DA"/>
    <w:rPr>
      <w:rFonts w:ascii="Arial" w:eastAsia="Times New Roman" w:hAnsi="Arial" w:cs="Arial"/>
      <w:vanish/>
      <w:sz w:val="16"/>
      <w:szCs w:val="16"/>
      <w:lang w:val="en-US"/>
    </w:rPr>
  </w:style>
  <w:style w:type="paragraph" w:styleId="ad">
    <w:name w:val="No Spacing"/>
    <w:uiPriority w:val="1"/>
    <w:qFormat/>
    <w:rsid w:val="005124CE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F20E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00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Strong"/>
    <w:basedOn w:val="a0"/>
    <w:uiPriority w:val="22"/>
    <w:qFormat/>
    <w:rsid w:val="009001F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001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01F7"/>
    <w:rPr>
      <w:rFonts w:ascii="Lucida Grande" w:hAnsi="Lucida Grande" w:cs="Lucida Grande"/>
      <w:sz w:val="18"/>
      <w:szCs w:val="18"/>
    </w:rPr>
  </w:style>
  <w:style w:type="paragraph" w:styleId="af2">
    <w:name w:val="Subtitle"/>
    <w:basedOn w:val="a"/>
    <w:next w:val="a"/>
    <w:rsid w:val="004F74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a1"/>
    <w:rsid w:val="004F74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rsid w:val="004F74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E30D1"/>
    <w:rPr>
      <w:color w:val="605E5C"/>
      <w:shd w:val="clear" w:color="auto" w:fill="E1DFDD"/>
    </w:rPr>
  </w:style>
  <w:style w:type="paragraph" w:customStyle="1" w:styleId="normal">
    <w:name w:val="normal"/>
    <w:rsid w:val="00EC1639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ultpz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ultpz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JMgokp2+1kDERrErIruQ2bpArA==">AMUW2mXYu30/CYFAeHC1HyM+tGgkT25ZO7gqv3u/KuBmSqoGC9BDSpNLUxvMNSSflmEC6NG+YDU/BmFMtitwpSWpX82UxPnOSe8vu1WeGERE7VNtXAmXJTY=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5</Pages>
  <Words>5404</Words>
  <Characters>3081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Markova</dc:creator>
  <cp:lastModifiedBy>admin</cp:lastModifiedBy>
  <cp:revision>83</cp:revision>
  <cp:lastPrinted>2024-07-29T10:54:00Z</cp:lastPrinted>
  <dcterms:created xsi:type="dcterms:W3CDTF">2022-07-07T08:39:00Z</dcterms:created>
  <dcterms:modified xsi:type="dcterms:W3CDTF">2026-05-29T16:06:00Z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0x010100C08964AA3FEAD3408FBB04EC0C9D38BF</vt:lpwstr>
  </property>
  <property fmtid="{D5CDD505-2E9C-101B-9397-08002B2CF9AE}" pid="3" name="MediaServiceImageTags">
    <vt:lpwstr/>
  </property>
</Properties>
</file>